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532B" w:rsidRPr="00F71582" w:rsidRDefault="00FF532B" w:rsidP="00FF532B">
      <w:pPr>
        <w:overflowPunct w:val="0"/>
        <w:autoSpaceDE/>
        <w:autoSpaceDN/>
        <w:adjustRightInd w:val="0"/>
        <w:spacing w:line="240" w:lineRule="exact"/>
        <w:jc w:val="center"/>
        <w:rPr>
          <w:rFonts w:ascii="新宋体" w:eastAsia="方正仿宋简体" w:hAnsi="新宋体"/>
          <w:b/>
          <w:color w:val="FF0000"/>
          <w:szCs w:val="32"/>
        </w:rPr>
      </w:pPr>
    </w:p>
    <w:p w:rsidR="00FF532B" w:rsidRPr="00F71582" w:rsidRDefault="00FF532B" w:rsidP="00FF532B">
      <w:pPr>
        <w:overflowPunct w:val="0"/>
        <w:autoSpaceDE/>
        <w:autoSpaceDN/>
        <w:adjustRightInd w:val="0"/>
        <w:spacing w:line="240" w:lineRule="exact"/>
        <w:jc w:val="center"/>
        <w:rPr>
          <w:rFonts w:ascii="新宋体" w:eastAsia="方正仿宋简体" w:hAnsi="新宋体"/>
          <w:b/>
          <w:color w:val="FF0000"/>
          <w:szCs w:val="32"/>
        </w:rPr>
      </w:pPr>
    </w:p>
    <w:p w:rsidR="00FF532B" w:rsidRPr="00F71582" w:rsidRDefault="00FF532B" w:rsidP="00FF532B">
      <w:pPr>
        <w:overflowPunct w:val="0"/>
        <w:autoSpaceDE/>
        <w:autoSpaceDN/>
        <w:adjustRightInd w:val="0"/>
        <w:spacing w:line="240" w:lineRule="exact"/>
        <w:jc w:val="center"/>
        <w:rPr>
          <w:rFonts w:ascii="新宋体" w:eastAsia="方正仿宋简体" w:hAnsi="新宋体"/>
          <w:b/>
          <w:color w:val="FF0000"/>
          <w:szCs w:val="32"/>
        </w:rPr>
      </w:pPr>
    </w:p>
    <w:p w:rsidR="00FF532B" w:rsidRPr="00F71582" w:rsidRDefault="00FF532B" w:rsidP="00FF532B">
      <w:pPr>
        <w:overflowPunct w:val="0"/>
        <w:autoSpaceDE/>
        <w:autoSpaceDN/>
        <w:adjustRightInd w:val="0"/>
        <w:spacing w:line="240" w:lineRule="exact"/>
        <w:jc w:val="center"/>
        <w:rPr>
          <w:rFonts w:ascii="新宋体" w:eastAsia="方正仿宋简体" w:hAnsi="新宋体"/>
          <w:b/>
          <w:color w:val="FF0000"/>
          <w:szCs w:val="32"/>
        </w:rPr>
      </w:pPr>
    </w:p>
    <w:p w:rsidR="00FF532B" w:rsidRPr="00F71582" w:rsidRDefault="00FF532B" w:rsidP="00FF532B">
      <w:pPr>
        <w:overflowPunct w:val="0"/>
        <w:autoSpaceDE/>
        <w:autoSpaceDN/>
        <w:adjustRightInd w:val="0"/>
        <w:spacing w:line="240" w:lineRule="exact"/>
        <w:jc w:val="center"/>
        <w:rPr>
          <w:rFonts w:ascii="新宋体" w:eastAsia="方正仿宋简体" w:hAnsi="新宋体"/>
          <w:b/>
          <w:color w:val="FF0000"/>
          <w:szCs w:val="32"/>
        </w:rPr>
      </w:pPr>
    </w:p>
    <w:p w:rsidR="00FF532B" w:rsidRPr="00552454" w:rsidRDefault="00FF532B" w:rsidP="00FF532B">
      <w:pPr>
        <w:overflowPunct w:val="0"/>
        <w:autoSpaceDE/>
        <w:autoSpaceDN/>
        <w:adjustRightInd w:val="0"/>
        <w:jc w:val="center"/>
        <w:rPr>
          <w:rFonts w:ascii="新宋体" w:eastAsia="方正小标宋简体" w:hAnsi="新宋体" w:cs="方正小标宋简体"/>
          <w:color w:val="FF0000"/>
          <w:w w:val="59"/>
          <w:sz w:val="150"/>
          <w:szCs w:val="150"/>
        </w:rPr>
      </w:pPr>
      <w:r w:rsidRPr="00552454">
        <w:rPr>
          <w:rFonts w:ascii="新宋体" w:eastAsia="方正小标宋简体" w:hAnsi="新宋体" w:cs="方正小标宋简体" w:hint="eastAsia"/>
          <w:color w:val="FF0000"/>
          <w:w w:val="59"/>
          <w:sz w:val="150"/>
          <w:szCs w:val="150"/>
        </w:rPr>
        <w:t>济南市钢城区人民政府</w:t>
      </w:r>
    </w:p>
    <w:p w:rsidR="00FF532B" w:rsidRPr="00F71582" w:rsidRDefault="00FF532B" w:rsidP="00FF532B">
      <w:pPr>
        <w:overflowPunct w:val="0"/>
        <w:autoSpaceDE/>
        <w:autoSpaceDN/>
        <w:adjustRightInd w:val="0"/>
        <w:spacing w:line="616" w:lineRule="exact"/>
        <w:jc w:val="center"/>
        <w:rPr>
          <w:rFonts w:ascii="新宋体" w:eastAsia="方正仿宋简体" w:hAnsi="新宋体"/>
          <w:b/>
          <w:color w:val="FF0000"/>
          <w:w w:val="59"/>
          <w:sz w:val="32"/>
          <w:szCs w:val="32"/>
        </w:rPr>
      </w:pPr>
    </w:p>
    <w:p w:rsidR="00FF532B" w:rsidRPr="00F71582" w:rsidRDefault="00FF532B" w:rsidP="00FF532B">
      <w:pPr>
        <w:overflowPunct w:val="0"/>
        <w:autoSpaceDE/>
        <w:autoSpaceDN/>
        <w:adjustRightInd w:val="0"/>
        <w:spacing w:line="616" w:lineRule="exact"/>
        <w:jc w:val="center"/>
        <w:rPr>
          <w:rFonts w:ascii="新宋体" w:eastAsia="文星仿宋" w:hAnsi="新宋体"/>
          <w:b/>
          <w:color w:val="000000"/>
          <w:sz w:val="32"/>
          <w:szCs w:val="32"/>
        </w:rPr>
      </w:pPr>
      <w:r w:rsidRPr="00F71582">
        <w:rPr>
          <w:rFonts w:ascii="新宋体" w:eastAsia="文星仿宋" w:hAnsi="新宋体" w:cs="文星仿宋" w:hint="eastAsia"/>
          <w:b/>
          <w:color w:val="000000"/>
          <w:sz w:val="32"/>
          <w:szCs w:val="32"/>
        </w:rPr>
        <w:t>钢城政字〔</w:t>
      </w:r>
      <w:r w:rsidRPr="00F71582">
        <w:rPr>
          <w:rFonts w:ascii="新宋体" w:eastAsia="文星仿宋" w:hAnsi="新宋体" w:cs="新宋体"/>
          <w:b/>
          <w:color w:val="000000"/>
          <w:sz w:val="32"/>
          <w:szCs w:val="32"/>
        </w:rPr>
        <w:t>202</w:t>
      </w:r>
      <w:r w:rsidRPr="00F71582">
        <w:rPr>
          <w:rFonts w:ascii="新宋体" w:eastAsia="文星仿宋" w:hAnsi="新宋体" w:cs="新宋体" w:hint="eastAsia"/>
          <w:b/>
          <w:color w:val="000000"/>
          <w:sz w:val="32"/>
          <w:szCs w:val="32"/>
        </w:rPr>
        <w:t>3</w:t>
      </w:r>
      <w:r w:rsidRPr="00F71582">
        <w:rPr>
          <w:rFonts w:ascii="新宋体" w:eastAsia="文星仿宋" w:hAnsi="新宋体" w:cs="文星仿宋" w:hint="eastAsia"/>
          <w:b/>
          <w:color w:val="000000"/>
          <w:sz w:val="32"/>
          <w:szCs w:val="32"/>
        </w:rPr>
        <w:t>〕</w:t>
      </w:r>
      <w:r w:rsidRPr="00F71582">
        <w:rPr>
          <w:rFonts w:ascii="新宋体" w:eastAsia="文星仿宋" w:hAnsi="新宋体" w:cs="新宋体" w:hint="eastAsia"/>
          <w:b/>
          <w:color w:val="000000"/>
          <w:sz w:val="32"/>
          <w:szCs w:val="32"/>
        </w:rPr>
        <w:t>5</w:t>
      </w:r>
      <w:r w:rsidRPr="00F71582">
        <w:rPr>
          <w:rFonts w:ascii="新宋体" w:eastAsia="文星仿宋" w:hAnsi="新宋体" w:cs="文星仿宋" w:hint="eastAsia"/>
          <w:b/>
          <w:color w:val="000000"/>
          <w:sz w:val="32"/>
          <w:szCs w:val="32"/>
        </w:rPr>
        <w:t>号</w:t>
      </w:r>
    </w:p>
    <w:p w:rsidR="00FF532B" w:rsidRPr="00F71582" w:rsidRDefault="00F972FE" w:rsidP="00FF532B">
      <w:pPr>
        <w:overflowPunct w:val="0"/>
        <w:autoSpaceDE/>
        <w:autoSpaceDN/>
        <w:spacing w:line="590" w:lineRule="exact"/>
        <w:jc w:val="center"/>
        <w:rPr>
          <w:rFonts w:ascii="新宋体" w:eastAsia="文星标宋" w:hAnsi="新宋体"/>
          <w:b/>
          <w:sz w:val="32"/>
          <w:szCs w:val="32"/>
        </w:rPr>
      </w:pPr>
      <w:r w:rsidRPr="00F972FE">
        <w:rPr>
          <w:rFonts w:ascii="新宋体" w:eastAsia="文星标宋" w:hAnsi="新宋体"/>
          <w:b/>
          <w:sz w:val="32"/>
          <w:szCs w:val="32"/>
        </w:rPr>
        <w:pict>
          <v:line id="Line 4" o:spid="_x0000_s5122" style="position:absolute;left:0;text-align:left;z-index:-251656192;mso-position-horizontal:center" from="0,3.05pt" to="440.8pt,3.05pt" strokecolor="red" strokeweight="1.5pt"/>
        </w:pict>
      </w:r>
    </w:p>
    <w:p w:rsidR="008611BF" w:rsidRPr="00F71582" w:rsidRDefault="008611BF" w:rsidP="00FF532B">
      <w:pPr>
        <w:overflowPunct w:val="0"/>
        <w:autoSpaceDE/>
        <w:autoSpaceDN/>
        <w:spacing w:line="590" w:lineRule="exact"/>
        <w:jc w:val="center"/>
        <w:rPr>
          <w:rFonts w:ascii="新宋体" w:eastAsia="文星标宋" w:hAnsi="新宋体" w:cs="方正小标宋简体"/>
          <w:b/>
          <w:color w:val="000000" w:themeColor="text1"/>
          <w:sz w:val="44"/>
          <w:szCs w:val="44"/>
        </w:rPr>
      </w:pPr>
      <w:r w:rsidRPr="00F71582">
        <w:rPr>
          <w:rFonts w:ascii="新宋体" w:eastAsia="文星标宋" w:hAnsi="新宋体" w:cs="方正小标宋简体" w:hint="eastAsia"/>
          <w:b/>
          <w:color w:val="000000" w:themeColor="text1"/>
          <w:sz w:val="44"/>
          <w:szCs w:val="44"/>
        </w:rPr>
        <w:t>济南市钢城区人民政府</w:t>
      </w:r>
    </w:p>
    <w:p w:rsidR="008611BF" w:rsidRPr="00F71582" w:rsidRDefault="008611BF" w:rsidP="00FF532B">
      <w:pPr>
        <w:pStyle w:val="a5"/>
        <w:overflowPunct w:val="0"/>
        <w:autoSpaceDE/>
        <w:autoSpaceDN/>
        <w:spacing w:line="590" w:lineRule="exact"/>
        <w:jc w:val="center"/>
        <w:rPr>
          <w:rFonts w:ascii="新宋体" w:eastAsia="文星标宋" w:hAnsi="新宋体"/>
          <w:b/>
          <w:sz w:val="44"/>
          <w:szCs w:val="44"/>
          <w:lang w:val="en-US"/>
        </w:rPr>
      </w:pPr>
      <w:r w:rsidRPr="00F71582">
        <w:rPr>
          <w:rFonts w:ascii="新宋体" w:eastAsia="文星标宋" w:hAnsi="新宋体" w:hint="eastAsia"/>
          <w:b/>
          <w:color w:val="000000" w:themeColor="text1"/>
          <w:sz w:val="44"/>
          <w:szCs w:val="44"/>
        </w:rPr>
        <w:t>关于印发</w:t>
      </w:r>
      <w:r w:rsidRPr="00F71582">
        <w:rPr>
          <w:rFonts w:ascii="新宋体" w:eastAsia="文星标宋" w:hAnsi="新宋体" w:hint="eastAsia"/>
          <w:b/>
          <w:sz w:val="44"/>
          <w:szCs w:val="44"/>
          <w:lang w:val="en-US"/>
        </w:rPr>
        <w:t>济南市钢城区“一老一小”</w:t>
      </w:r>
    </w:p>
    <w:p w:rsidR="008611BF" w:rsidRPr="00F71582" w:rsidRDefault="008611BF" w:rsidP="00FF532B">
      <w:pPr>
        <w:pStyle w:val="a5"/>
        <w:overflowPunct w:val="0"/>
        <w:autoSpaceDE/>
        <w:autoSpaceDN/>
        <w:spacing w:line="590" w:lineRule="exact"/>
        <w:jc w:val="center"/>
        <w:rPr>
          <w:rFonts w:ascii="新宋体" w:eastAsia="文星标宋" w:hAnsi="新宋体"/>
          <w:b/>
          <w:color w:val="000000" w:themeColor="text1"/>
          <w:sz w:val="44"/>
          <w:szCs w:val="44"/>
        </w:rPr>
      </w:pPr>
      <w:r w:rsidRPr="00F71582">
        <w:rPr>
          <w:rFonts w:ascii="新宋体" w:eastAsia="文星标宋" w:hAnsi="新宋体" w:hint="eastAsia"/>
          <w:b/>
          <w:sz w:val="44"/>
          <w:szCs w:val="44"/>
          <w:lang w:val="en-US"/>
        </w:rPr>
        <w:t>整体解决方案</w:t>
      </w:r>
      <w:r w:rsidRPr="00F71582">
        <w:rPr>
          <w:rFonts w:ascii="新宋体" w:eastAsia="文星标宋" w:hAnsi="新宋体" w:hint="eastAsia"/>
          <w:b/>
          <w:color w:val="000000" w:themeColor="text1"/>
          <w:sz w:val="44"/>
          <w:szCs w:val="44"/>
        </w:rPr>
        <w:t>的通知</w:t>
      </w:r>
    </w:p>
    <w:p w:rsidR="008611BF" w:rsidRPr="00F71582" w:rsidRDefault="008611BF" w:rsidP="00FF532B">
      <w:pPr>
        <w:pStyle w:val="a5"/>
        <w:overflowPunct w:val="0"/>
        <w:autoSpaceDE/>
        <w:autoSpaceDN/>
        <w:spacing w:line="540" w:lineRule="exact"/>
        <w:jc w:val="both"/>
        <w:rPr>
          <w:rFonts w:ascii="新宋体" w:eastAsia="文星仿宋" w:hAnsi="新宋体"/>
          <w:b/>
          <w:color w:val="000000" w:themeColor="text1"/>
        </w:rPr>
      </w:pPr>
    </w:p>
    <w:p w:rsidR="008611BF" w:rsidRPr="00F71582" w:rsidRDefault="008611BF" w:rsidP="00FF532B">
      <w:pPr>
        <w:pStyle w:val="a5"/>
        <w:overflowPunct w:val="0"/>
        <w:autoSpaceDE/>
        <w:autoSpaceDN/>
        <w:spacing w:line="590" w:lineRule="exact"/>
        <w:jc w:val="both"/>
        <w:rPr>
          <w:rFonts w:ascii="新宋体" w:eastAsia="文星仿宋" w:hAnsi="新宋体"/>
          <w:b/>
          <w:color w:val="000000" w:themeColor="text1"/>
        </w:rPr>
      </w:pPr>
      <w:r w:rsidRPr="00F71582">
        <w:rPr>
          <w:rFonts w:ascii="新宋体" w:eastAsia="文星仿宋" w:hAnsi="新宋体" w:cs="文星仿宋" w:hint="eastAsia"/>
          <w:b/>
          <w:color w:val="000000" w:themeColor="text1"/>
        </w:rPr>
        <w:t>各街道（功能区）办事处（管委会），区政府各部门，区属各企事业单位：</w:t>
      </w:r>
    </w:p>
    <w:p w:rsidR="008611BF" w:rsidRPr="00F71582" w:rsidRDefault="008611BF" w:rsidP="00F71582">
      <w:pPr>
        <w:pStyle w:val="a5"/>
        <w:overflowPunct w:val="0"/>
        <w:autoSpaceDE/>
        <w:autoSpaceDN/>
        <w:spacing w:line="590" w:lineRule="exact"/>
        <w:ind w:firstLineChars="200" w:firstLine="641"/>
        <w:jc w:val="both"/>
        <w:rPr>
          <w:rFonts w:ascii="新宋体" w:eastAsia="文星仿宋" w:hAnsi="新宋体"/>
          <w:b/>
          <w:color w:val="000000" w:themeColor="text1"/>
        </w:rPr>
      </w:pPr>
      <w:r w:rsidRPr="00F71582">
        <w:rPr>
          <w:rFonts w:ascii="新宋体" w:eastAsia="文星仿宋" w:hAnsi="新宋体" w:hint="eastAsia"/>
          <w:b/>
          <w:color w:val="000000" w:themeColor="text1"/>
        </w:rPr>
        <w:t>现将《济南市钢城区“一老一小”整体解决方案》印发给你们，请认真组织实施。</w:t>
      </w:r>
    </w:p>
    <w:p w:rsidR="008611BF" w:rsidRPr="00F71582" w:rsidRDefault="008611BF" w:rsidP="00FF532B">
      <w:pPr>
        <w:pStyle w:val="a5"/>
        <w:overflowPunct w:val="0"/>
        <w:autoSpaceDE/>
        <w:autoSpaceDN/>
        <w:spacing w:line="590" w:lineRule="exact"/>
        <w:jc w:val="both"/>
        <w:rPr>
          <w:rFonts w:ascii="新宋体" w:eastAsia="文星仿宋" w:hAnsi="新宋体"/>
          <w:b/>
          <w:color w:val="000000" w:themeColor="text1"/>
        </w:rPr>
      </w:pPr>
    </w:p>
    <w:p w:rsidR="008611BF" w:rsidRPr="00F71582" w:rsidRDefault="008611BF" w:rsidP="00FF532B">
      <w:pPr>
        <w:pStyle w:val="a5"/>
        <w:overflowPunct w:val="0"/>
        <w:autoSpaceDE/>
        <w:autoSpaceDN/>
        <w:spacing w:line="590" w:lineRule="exact"/>
        <w:jc w:val="both"/>
        <w:rPr>
          <w:rFonts w:ascii="新宋体" w:eastAsia="文星仿宋" w:hAnsi="新宋体"/>
          <w:b/>
          <w:color w:val="000000" w:themeColor="text1"/>
        </w:rPr>
      </w:pPr>
    </w:p>
    <w:p w:rsidR="008611BF" w:rsidRPr="00F71582" w:rsidRDefault="008611BF" w:rsidP="0075721A">
      <w:pPr>
        <w:pStyle w:val="a5"/>
        <w:wordWrap w:val="0"/>
        <w:overflowPunct w:val="0"/>
        <w:autoSpaceDE/>
        <w:autoSpaceDN/>
        <w:spacing w:line="590" w:lineRule="exact"/>
        <w:jc w:val="right"/>
        <w:rPr>
          <w:rFonts w:ascii="新宋体" w:eastAsia="文星仿宋" w:hAnsi="新宋体"/>
          <w:b/>
          <w:color w:val="000000" w:themeColor="text1"/>
        </w:rPr>
      </w:pPr>
      <w:r w:rsidRPr="00F71582">
        <w:rPr>
          <w:rFonts w:ascii="新宋体" w:eastAsia="文星仿宋" w:hAnsi="新宋体" w:hint="eastAsia"/>
          <w:b/>
          <w:color w:val="000000" w:themeColor="text1"/>
        </w:rPr>
        <w:t>济南市钢城区人民政府</w:t>
      </w:r>
      <w:r w:rsidR="00FF532B" w:rsidRPr="00F71582">
        <w:rPr>
          <w:rFonts w:ascii="新宋体" w:eastAsia="文星仿宋" w:hAnsi="新宋体" w:hint="eastAsia"/>
          <w:b/>
          <w:color w:val="000000" w:themeColor="text1"/>
        </w:rPr>
        <w:t xml:space="preserve">    </w:t>
      </w:r>
    </w:p>
    <w:p w:rsidR="008611BF" w:rsidRPr="00F71582" w:rsidRDefault="008611BF" w:rsidP="0075721A">
      <w:pPr>
        <w:pStyle w:val="a5"/>
        <w:wordWrap w:val="0"/>
        <w:overflowPunct w:val="0"/>
        <w:autoSpaceDE/>
        <w:autoSpaceDN/>
        <w:spacing w:line="590" w:lineRule="exact"/>
        <w:jc w:val="right"/>
        <w:rPr>
          <w:rFonts w:ascii="新宋体" w:eastAsia="文星仿宋" w:hAnsi="新宋体"/>
          <w:b/>
          <w:color w:val="000000" w:themeColor="text1"/>
        </w:rPr>
      </w:pPr>
      <w:r w:rsidRPr="00F71582">
        <w:rPr>
          <w:rFonts w:ascii="新宋体" w:eastAsia="文星仿宋" w:hAnsi="新宋体" w:hint="eastAsia"/>
          <w:b/>
          <w:color w:val="000000" w:themeColor="text1"/>
        </w:rPr>
        <w:t>2023</w:t>
      </w:r>
      <w:r w:rsidRPr="00F71582">
        <w:rPr>
          <w:rFonts w:ascii="新宋体" w:eastAsia="文星仿宋" w:hAnsi="新宋体" w:hint="eastAsia"/>
          <w:b/>
          <w:color w:val="000000" w:themeColor="text1"/>
        </w:rPr>
        <w:t>年</w:t>
      </w:r>
      <w:r w:rsidR="00627DF4" w:rsidRPr="00F71582">
        <w:rPr>
          <w:rFonts w:ascii="新宋体" w:eastAsia="文星仿宋" w:hAnsi="新宋体" w:hint="eastAsia"/>
          <w:b/>
          <w:color w:val="000000" w:themeColor="text1"/>
        </w:rPr>
        <w:t>4</w:t>
      </w:r>
      <w:r w:rsidRPr="00F71582">
        <w:rPr>
          <w:rFonts w:ascii="新宋体" w:eastAsia="文星仿宋" w:hAnsi="新宋体" w:hint="eastAsia"/>
          <w:b/>
          <w:color w:val="000000" w:themeColor="text1"/>
        </w:rPr>
        <w:t>月</w:t>
      </w:r>
      <w:r w:rsidR="00627DF4" w:rsidRPr="00F71582">
        <w:rPr>
          <w:rFonts w:ascii="新宋体" w:eastAsia="文星仿宋" w:hAnsi="新宋体" w:hint="eastAsia"/>
          <w:b/>
          <w:color w:val="000000" w:themeColor="text1"/>
        </w:rPr>
        <w:t>21</w:t>
      </w:r>
      <w:r w:rsidRPr="00F71582">
        <w:rPr>
          <w:rFonts w:ascii="新宋体" w:eastAsia="文星仿宋" w:hAnsi="新宋体" w:hint="eastAsia"/>
          <w:b/>
          <w:color w:val="000000" w:themeColor="text1"/>
        </w:rPr>
        <w:t>日</w:t>
      </w:r>
      <w:r w:rsidR="0075721A" w:rsidRPr="00F71582">
        <w:rPr>
          <w:rFonts w:ascii="新宋体" w:eastAsia="文星仿宋" w:hAnsi="新宋体" w:hint="eastAsia"/>
          <w:b/>
          <w:color w:val="000000" w:themeColor="text1"/>
        </w:rPr>
        <w:t xml:space="preserve">      </w:t>
      </w:r>
    </w:p>
    <w:p w:rsidR="008611BF" w:rsidRPr="00F71582" w:rsidRDefault="008611BF" w:rsidP="00FF532B">
      <w:pPr>
        <w:pStyle w:val="a5"/>
        <w:overflowPunct w:val="0"/>
        <w:autoSpaceDE/>
        <w:autoSpaceDN/>
        <w:spacing w:line="590" w:lineRule="exact"/>
        <w:ind w:left="440"/>
        <w:rPr>
          <w:rFonts w:ascii="新宋体" w:eastAsia="文星仿宋" w:hAnsi="新宋体"/>
          <w:b/>
          <w:color w:val="000000" w:themeColor="text1"/>
        </w:rPr>
      </w:pPr>
      <w:r w:rsidRPr="00F71582">
        <w:rPr>
          <w:rFonts w:ascii="新宋体" w:eastAsia="文星仿宋" w:hAnsi="新宋体" w:hint="eastAsia"/>
          <w:b/>
          <w:color w:val="000000" w:themeColor="text1"/>
        </w:rPr>
        <w:t xml:space="preserve">   </w:t>
      </w:r>
      <w:r w:rsidRPr="00F71582">
        <w:rPr>
          <w:rFonts w:ascii="新宋体" w:eastAsia="文星仿宋" w:hAnsi="新宋体" w:hint="eastAsia"/>
          <w:b/>
          <w:color w:val="000000" w:themeColor="text1"/>
        </w:rPr>
        <w:t>（联系电话：区发展改革局，</w:t>
      </w:r>
      <w:r w:rsidRPr="00F71582">
        <w:rPr>
          <w:rFonts w:ascii="新宋体" w:eastAsia="文星仿宋" w:hAnsi="新宋体" w:hint="eastAsia"/>
          <w:b/>
          <w:color w:val="000000" w:themeColor="text1"/>
        </w:rPr>
        <w:t>76891321</w:t>
      </w:r>
      <w:r w:rsidRPr="00F71582">
        <w:rPr>
          <w:rFonts w:ascii="新宋体" w:eastAsia="文星仿宋" w:hAnsi="新宋体" w:hint="eastAsia"/>
          <w:b/>
          <w:color w:val="000000" w:themeColor="text1"/>
        </w:rPr>
        <w:t>）</w:t>
      </w:r>
    </w:p>
    <w:p w:rsidR="008611BF" w:rsidRPr="00F71582" w:rsidRDefault="008611BF" w:rsidP="00FF532B">
      <w:pPr>
        <w:pStyle w:val="a5"/>
        <w:overflowPunct w:val="0"/>
        <w:autoSpaceDE/>
        <w:autoSpaceDN/>
        <w:spacing w:line="590" w:lineRule="exact"/>
        <w:ind w:leftChars="200" w:left="440" w:firstLineChars="150" w:firstLine="480"/>
        <w:rPr>
          <w:rFonts w:ascii="新宋体" w:eastAsia="文星仿宋" w:hAnsi="新宋体"/>
          <w:b/>
          <w:color w:val="000000" w:themeColor="text1"/>
        </w:rPr>
      </w:pPr>
      <w:r w:rsidRPr="00F71582">
        <w:rPr>
          <w:rFonts w:ascii="新宋体" w:eastAsia="文星仿宋" w:hAnsi="新宋体" w:hint="eastAsia"/>
          <w:b/>
          <w:color w:val="000000" w:themeColor="text1"/>
        </w:rPr>
        <w:t>（此件公开发布）</w:t>
      </w:r>
    </w:p>
    <w:p w:rsidR="008611BF" w:rsidRPr="00F71582" w:rsidRDefault="008611BF" w:rsidP="00FF532B">
      <w:pPr>
        <w:pStyle w:val="1"/>
        <w:overflowPunct w:val="0"/>
        <w:autoSpaceDE/>
        <w:autoSpaceDN/>
        <w:spacing w:line="616" w:lineRule="exact"/>
        <w:ind w:left="0"/>
        <w:jc w:val="center"/>
        <w:rPr>
          <w:rFonts w:ascii="新宋体" w:eastAsia="文星标宋" w:hAnsi="新宋体"/>
          <w:b/>
          <w:lang w:val="en-US"/>
        </w:rPr>
      </w:pPr>
    </w:p>
    <w:p w:rsidR="006652DE" w:rsidRPr="00F71582" w:rsidRDefault="0001423D" w:rsidP="00FF532B">
      <w:pPr>
        <w:pStyle w:val="1"/>
        <w:overflowPunct w:val="0"/>
        <w:autoSpaceDE/>
        <w:autoSpaceDN/>
        <w:spacing w:line="616" w:lineRule="exact"/>
        <w:ind w:left="0"/>
        <w:jc w:val="center"/>
        <w:rPr>
          <w:rFonts w:ascii="新宋体" w:eastAsia="文星标宋" w:hAnsi="新宋体"/>
          <w:b/>
          <w:lang w:val="en-US"/>
        </w:rPr>
      </w:pPr>
      <w:r w:rsidRPr="00F71582">
        <w:rPr>
          <w:rFonts w:ascii="新宋体" w:eastAsia="文星标宋" w:hAnsi="新宋体" w:hint="eastAsia"/>
          <w:b/>
          <w:lang w:val="en-US"/>
        </w:rPr>
        <w:t>济南市钢城区“一老一小”整体解决方案</w:t>
      </w:r>
    </w:p>
    <w:p w:rsidR="006652DE" w:rsidRPr="00F71582" w:rsidRDefault="006652DE" w:rsidP="00FF532B">
      <w:pPr>
        <w:pStyle w:val="a5"/>
        <w:overflowPunct w:val="0"/>
        <w:autoSpaceDE/>
        <w:autoSpaceDN/>
        <w:spacing w:line="616" w:lineRule="exact"/>
        <w:rPr>
          <w:rFonts w:ascii="新宋体" w:eastAsia="文星仿宋" w:hAnsi="新宋体" w:cs="仿宋_GB2312"/>
          <w:b/>
        </w:rPr>
      </w:pPr>
    </w:p>
    <w:p w:rsidR="006652DE" w:rsidRPr="00F71582" w:rsidRDefault="00B11F84"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为贯彻落实《关于促进养老托育服务健康发展的意见》（国办发〔</w:t>
      </w:r>
      <w:r w:rsidRPr="00F71582">
        <w:rPr>
          <w:rFonts w:ascii="新宋体" w:eastAsia="文星仿宋" w:hAnsi="新宋体" w:cs="仿宋_GB2312" w:hint="eastAsia"/>
          <w:b/>
        </w:rPr>
        <w:t>2020</w:t>
      </w:r>
      <w:r w:rsidRPr="00F71582">
        <w:rPr>
          <w:rFonts w:ascii="新宋体" w:eastAsia="文星仿宋" w:hAnsi="新宋体" w:cs="仿宋_GB2312" w:hint="eastAsia"/>
          <w:b/>
        </w:rPr>
        <w:t>〕</w:t>
      </w:r>
      <w:r w:rsidRPr="00F71582">
        <w:rPr>
          <w:rFonts w:ascii="新宋体" w:eastAsia="文星仿宋" w:hAnsi="新宋体" w:cs="仿宋_GB2312" w:hint="eastAsia"/>
          <w:b/>
        </w:rPr>
        <w:t>52</w:t>
      </w:r>
      <w:r w:rsidRPr="00F71582">
        <w:rPr>
          <w:rFonts w:ascii="新宋体" w:eastAsia="文星仿宋" w:hAnsi="新宋体" w:cs="仿宋_GB2312" w:hint="eastAsia"/>
          <w:b/>
        </w:rPr>
        <w:t>号）、《“十四五”积极应对人口老龄化工程和托育建设实施方案》（发改社会〔</w:t>
      </w:r>
      <w:r w:rsidRPr="00F71582">
        <w:rPr>
          <w:rFonts w:ascii="新宋体" w:eastAsia="文星仿宋" w:hAnsi="新宋体" w:cs="仿宋_GB2312" w:hint="eastAsia"/>
          <w:b/>
        </w:rPr>
        <w:t>2021</w:t>
      </w:r>
      <w:r w:rsidRPr="00F71582">
        <w:rPr>
          <w:rFonts w:ascii="新宋体" w:eastAsia="文星仿宋" w:hAnsi="新宋体" w:cs="仿宋_GB2312" w:hint="eastAsia"/>
          <w:b/>
        </w:rPr>
        <w:t>〕</w:t>
      </w:r>
      <w:r w:rsidRPr="00F71582">
        <w:rPr>
          <w:rFonts w:ascii="新宋体" w:eastAsia="文星仿宋" w:hAnsi="新宋体" w:cs="仿宋_GB2312" w:hint="eastAsia"/>
          <w:b/>
        </w:rPr>
        <w:t>895</w:t>
      </w:r>
      <w:r w:rsidRPr="00F71582">
        <w:rPr>
          <w:rFonts w:ascii="新宋体" w:eastAsia="文星仿宋" w:hAnsi="新宋体" w:cs="仿宋_GB2312" w:hint="eastAsia"/>
          <w:b/>
        </w:rPr>
        <w:t>号）等文件精神，深入实施积极应对人口老龄化国家战略，加快建立健全“一老一小”工作机制，增加优质养老托育服务有效供给，更好满足老年人和婴幼儿服务需求，推进全</w:t>
      </w:r>
      <w:r w:rsidRPr="00F71582">
        <w:rPr>
          <w:rFonts w:ascii="新宋体" w:eastAsia="文星仿宋" w:hAnsi="新宋体" w:cs="仿宋_GB2312" w:hint="eastAsia"/>
          <w:b/>
          <w:lang w:val="en-US"/>
        </w:rPr>
        <w:t>区</w:t>
      </w:r>
      <w:r w:rsidRPr="00F71582">
        <w:rPr>
          <w:rFonts w:ascii="新宋体" w:eastAsia="文星仿宋" w:hAnsi="新宋体" w:cs="仿宋_GB2312" w:hint="eastAsia"/>
          <w:b/>
        </w:rPr>
        <w:t>“一老一小”事业健康发展，根据《济南市人民政府关于印发济南市“一老一小”整体解决方案的通知》（济政字〔</w:t>
      </w:r>
      <w:r w:rsidRPr="00F71582">
        <w:rPr>
          <w:rFonts w:ascii="新宋体" w:eastAsia="文星仿宋" w:hAnsi="新宋体" w:cs="仿宋_GB2312" w:hint="eastAsia"/>
          <w:b/>
        </w:rPr>
        <w:t>2022</w:t>
      </w:r>
      <w:r w:rsidRPr="00F71582">
        <w:rPr>
          <w:rFonts w:ascii="新宋体" w:eastAsia="文星仿宋" w:hAnsi="新宋体" w:cs="仿宋_GB2312" w:hint="eastAsia"/>
          <w:b/>
        </w:rPr>
        <w:t>〕</w:t>
      </w:r>
      <w:r w:rsidRPr="00F71582">
        <w:rPr>
          <w:rFonts w:ascii="新宋体" w:eastAsia="文星仿宋" w:hAnsi="新宋体" w:cs="仿宋_GB2312" w:hint="eastAsia"/>
          <w:b/>
        </w:rPr>
        <w:t>66</w:t>
      </w:r>
      <w:r w:rsidRPr="00F71582">
        <w:rPr>
          <w:rFonts w:ascii="新宋体" w:eastAsia="文星仿宋" w:hAnsi="新宋体" w:cs="仿宋_GB2312" w:hint="eastAsia"/>
          <w:b/>
        </w:rPr>
        <w:t>号）要求，制定本方案。</w:t>
      </w:r>
    </w:p>
    <w:p w:rsidR="006652DE" w:rsidRPr="00F71582" w:rsidRDefault="0001423D" w:rsidP="00F71582">
      <w:pPr>
        <w:pStyle w:val="a5"/>
        <w:overflowPunct w:val="0"/>
        <w:autoSpaceDE/>
        <w:autoSpaceDN/>
        <w:spacing w:line="616" w:lineRule="exact"/>
        <w:ind w:firstLineChars="196" w:firstLine="630"/>
        <w:rPr>
          <w:rFonts w:ascii="新宋体" w:eastAsia="黑体" w:hAnsi="新宋体" w:cs="黑体"/>
          <w:b/>
        </w:rPr>
      </w:pPr>
      <w:r w:rsidRPr="00F71582">
        <w:rPr>
          <w:rFonts w:ascii="新宋体" w:eastAsia="黑体" w:hAnsi="新宋体" w:cs="黑体" w:hint="eastAsia"/>
          <w:b/>
        </w:rPr>
        <w:t>一、工作背景</w:t>
      </w:r>
    </w:p>
    <w:p w:rsidR="006652DE" w:rsidRPr="00F71582" w:rsidRDefault="0001423D" w:rsidP="00F71582">
      <w:pPr>
        <w:pStyle w:val="a5"/>
        <w:overflowPunct w:val="0"/>
        <w:autoSpaceDE/>
        <w:autoSpaceDN/>
        <w:spacing w:line="616" w:lineRule="exact"/>
        <w:ind w:firstLineChars="200" w:firstLine="641"/>
        <w:rPr>
          <w:rFonts w:ascii="新宋体" w:eastAsia="文星楷体" w:hAnsi="新宋体" w:cs="楷体"/>
          <w:b/>
        </w:rPr>
      </w:pPr>
      <w:r w:rsidRPr="00F71582">
        <w:rPr>
          <w:rFonts w:ascii="新宋体" w:eastAsia="文星楷体" w:hAnsi="新宋体" w:cs="楷体" w:hint="eastAsia"/>
          <w:b/>
        </w:rPr>
        <w:t>（一）发展基础。</w:t>
      </w:r>
    </w:p>
    <w:p w:rsidR="006652DE" w:rsidRPr="00F71582" w:rsidRDefault="00B11F84"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政策体系不断完善。近年来，我区印发了《关于统筹完善社会救助体系的实施意见》（钢城政字〔</w:t>
      </w:r>
      <w:r w:rsidRPr="00F71582">
        <w:rPr>
          <w:rFonts w:ascii="新宋体" w:eastAsia="文星仿宋" w:hAnsi="新宋体" w:cs="仿宋_GB2312" w:hint="eastAsia"/>
          <w:b/>
        </w:rPr>
        <w:t>2021</w:t>
      </w:r>
      <w:r w:rsidRPr="00F71582">
        <w:rPr>
          <w:rFonts w:ascii="新宋体" w:eastAsia="文星仿宋" w:hAnsi="新宋体" w:cs="仿宋_GB2312" w:hint="eastAsia"/>
          <w:b/>
        </w:rPr>
        <w:t>〕</w:t>
      </w:r>
      <w:r w:rsidRPr="00F71582">
        <w:rPr>
          <w:rFonts w:ascii="新宋体" w:eastAsia="文星仿宋" w:hAnsi="新宋体" w:cs="仿宋_GB2312" w:hint="eastAsia"/>
          <w:b/>
        </w:rPr>
        <w:t>16</w:t>
      </w:r>
      <w:r w:rsidRPr="00F71582">
        <w:rPr>
          <w:rFonts w:ascii="新宋体" w:eastAsia="文星仿宋" w:hAnsi="新宋体" w:cs="仿宋_GB2312" w:hint="eastAsia"/>
          <w:b/>
        </w:rPr>
        <w:t>号）、《</w:t>
      </w:r>
      <w:r w:rsidRPr="00F71582">
        <w:rPr>
          <w:rFonts w:ascii="新宋体" w:eastAsia="文星仿宋" w:hAnsi="新宋体" w:cs="仿宋_GB2312" w:hint="eastAsia"/>
          <w:b/>
          <w:lang w:val="en-US"/>
        </w:rPr>
        <w:t>钢城区幸福食堂管理办法</w:t>
      </w:r>
      <w:r w:rsidRPr="00F71582">
        <w:rPr>
          <w:rFonts w:ascii="新宋体" w:eastAsia="文星仿宋" w:hAnsi="新宋体" w:cs="仿宋_GB2312" w:hint="eastAsia"/>
          <w:b/>
        </w:rPr>
        <w:t>》等文件，先后出台养老服务场所水电气暖价格优惠政策、人才培训、敬老院改造提升等支持政策，编制《济南市钢城区争创全省养老服务体系创新示范区实施方案》，积极参与试点建设。</w:t>
      </w:r>
      <w:r w:rsidRPr="00F71582">
        <w:rPr>
          <w:rFonts w:ascii="新宋体" w:eastAsia="文星仿宋" w:hAnsi="新宋体" w:cs="仿宋_GB2312" w:hint="eastAsia"/>
          <w:b/>
        </w:rPr>
        <w:t>2021</w:t>
      </w:r>
      <w:r w:rsidRPr="00F71582">
        <w:rPr>
          <w:rFonts w:ascii="新宋体" w:eastAsia="文星仿宋" w:hAnsi="新宋体" w:cs="仿宋_GB2312" w:hint="eastAsia"/>
          <w:b/>
        </w:rPr>
        <w:t>年将</w:t>
      </w:r>
      <w:r w:rsidRPr="00F71582">
        <w:rPr>
          <w:rFonts w:ascii="新宋体" w:eastAsia="文星仿宋" w:hAnsi="新宋体" w:cs="仿宋_GB2312" w:hint="eastAsia"/>
          <w:b/>
          <w:lang w:val="en-US"/>
        </w:rPr>
        <w:t>提高养老服务水平</w:t>
      </w:r>
      <w:r w:rsidRPr="00F71582">
        <w:rPr>
          <w:rFonts w:ascii="新宋体" w:eastAsia="文星仿宋" w:hAnsi="新宋体" w:cs="仿宋_GB2312" w:hint="eastAsia"/>
          <w:b/>
        </w:rPr>
        <w:t>列入区政府为民办实事项目。</w:t>
      </w:r>
    </w:p>
    <w:p w:rsidR="006652DE" w:rsidRPr="00F71582" w:rsidRDefault="00B11F84" w:rsidP="00F71582">
      <w:pPr>
        <w:pStyle w:val="a5"/>
        <w:overflowPunct w:val="0"/>
        <w:autoSpaceDE/>
        <w:autoSpaceDN/>
        <w:spacing w:line="616" w:lineRule="exact"/>
        <w:ind w:firstLineChars="200" w:firstLine="641"/>
        <w:jc w:val="both"/>
        <w:rPr>
          <w:rFonts w:ascii="新宋体" w:eastAsia="文星仿宋" w:hAnsi="新宋体" w:cs="仿宋_GB2312"/>
          <w:b/>
          <w:highlight w:val="yellow"/>
        </w:rPr>
      </w:pPr>
      <w:r w:rsidRPr="00F71582">
        <w:rPr>
          <w:rFonts w:ascii="新宋体" w:eastAsia="文星仿宋" w:hAnsi="新宋体" w:cs="仿宋_GB2312" w:hint="eastAsia"/>
          <w:b/>
        </w:rPr>
        <w:t>服务能力不断增强。全面开展养老基础设施建设，完成养</w:t>
      </w:r>
      <w:r w:rsidRPr="00F71582">
        <w:rPr>
          <w:rFonts w:ascii="新宋体" w:eastAsia="文星仿宋" w:hAnsi="新宋体" w:cs="仿宋_GB2312" w:hint="eastAsia"/>
          <w:b/>
        </w:rPr>
        <w:lastRenderedPageBreak/>
        <w:t>老服务设施三年行动计划，率先在省内开展农村幸福院分类建设，到</w:t>
      </w:r>
      <w:r w:rsidRPr="00F71582">
        <w:rPr>
          <w:rFonts w:ascii="新宋体" w:eastAsia="文星仿宋" w:hAnsi="新宋体" w:cs="仿宋_GB2312" w:hint="eastAsia"/>
          <w:b/>
        </w:rPr>
        <w:t>2021</w:t>
      </w:r>
      <w:r w:rsidRPr="00F71582">
        <w:rPr>
          <w:rFonts w:ascii="新宋体" w:eastAsia="文星仿宋" w:hAnsi="新宋体" w:cs="仿宋_GB2312" w:hint="eastAsia"/>
          <w:b/>
        </w:rPr>
        <w:t>年年底，全区养老服务设施达</w:t>
      </w:r>
      <w:r w:rsidRPr="00F71582">
        <w:rPr>
          <w:rFonts w:ascii="新宋体" w:eastAsia="文星仿宋" w:hAnsi="新宋体" w:cs="仿宋_GB2312" w:hint="eastAsia"/>
          <w:b/>
          <w:lang w:val="en-US"/>
        </w:rPr>
        <w:t>250</w:t>
      </w:r>
      <w:r w:rsidRPr="00F71582">
        <w:rPr>
          <w:rFonts w:ascii="新宋体" w:eastAsia="文星仿宋" w:hAnsi="新宋体" w:cs="仿宋_GB2312" w:hint="eastAsia"/>
          <w:b/>
          <w:lang w:val="en-US"/>
        </w:rPr>
        <w:t>余</w:t>
      </w:r>
      <w:r w:rsidRPr="00F71582">
        <w:rPr>
          <w:rFonts w:ascii="新宋体" w:eastAsia="文星仿宋" w:hAnsi="新宋体" w:cs="仿宋_GB2312" w:hint="eastAsia"/>
          <w:b/>
        </w:rPr>
        <w:t>处，床位</w:t>
      </w:r>
      <w:r w:rsidRPr="00F71582">
        <w:rPr>
          <w:rFonts w:ascii="新宋体" w:eastAsia="文星仿宋" w:hAnsi="新宋体" w:cs="仿宋_GB2312" w:hint="eastAsia"/>
          <w:b/>
          <w:lang w:val="en-US"/>
        </w:rPr>
        <w:t>1600</w:t>
      </w:r>
      <w:r w:rsidRPr="00F71582">
        <w:rPr>
          <w:rFonts w:ascii="新宋体" w:eastAsia="文星仿宋" w:hAnsi="新宋体" w:cs="仿宋_GB2312" w:hint="eastAsia"/>
          <w:b/>
          <w:lang w:val="en-US"/>
        </w:rPr>
        <w:t>余</w:t>
      </w:r>
      <w:r w:rsidRPr="00F71582">
        <w:rPr>
          <w:rFonts w:ascii="新宋体" w:eastAsia="文星仿宋" w:hAnsi="新宋体" w:cs="仿宋_GB2312" w:hint="eastAsia"/>
          <w:b/>
        </w:rPr>
        <w:t>张，其中养老机构</w:t>
      </w:r>
      <w:r w:rsidRPr="00F71582">
        <w:rPr>
          <w:rFonts w:ascii="新宋体" w:eastAsia="文星仿宋" w:hAnsi="新宋体" w:cs="仿宋_GB2312" w:hint="eastAsia"/>
          <w:b/>
          <w:lang w:val="en-US"/>
        </w:rPr>
        <w:t>2</w:t>
      </w:r>
      <w:r w:rsidRPr="00F71582">
        <w:rPr>
          <w:rFonts w:ascii="新宋体" w:eastAsia="文星仿宋" w:hAnsi="新宋体" w:cs="仿宋_GB2312" w:hint="eastAsia"/>
          <w:b/>
        </w:rPr>
        <w:t>处、街道综合养老服务中心</w:t>
      </w:r>
      <w:r w:rsidRPr="00F71582">
        <w:rPr>
          <w:rFonts w:ascii="新宋体" w:eastAsia="文星仿宋" w:hAnsi="新宋体" w:cs="仿宋_GB2312" w:hint="eastAsia"/>
          <w:b/>
          <w:lang w:val="en-US"/>
        </w:rPr>
        <w:t>5</w:t>
      </w:r>
      <w:r w:rsidRPr="00F71582">
        <w:rPr>
          <w:rFonts w:ascii="新宋体" w:eastAsia="文星仿宋" w:hAnsi="新宋体" w:cs="仿宋_GB2312" w:hint="eastAsia"/>
          <w:b/>
        </w:rPr>
        <w:t>处、农村幸福院</w:t>
      </w:r>
      <w:r w:rsidRPr="00F71582">
        <w:rPr>
          <w:rFonts w:ascii="新宋体" w:eastAsia="文星仿宋" w:hAnsi="新宋体" w:cs="仿宋_GB2312" w:hint="eastAsia"/>
          <w:b/>
          <w:lang w:val="en-US"/>
        </w:rPr>
        <w:t>209</w:t>
      </w:r>
      <w:r w:rsidRPr="00F71582">
        <w:rPr>
          <w:rFonts w:ascii="新宋体" w:eastAsia="文星仿宋" w:hAnsi="新宋体" w:cs="仿宋_GB2312" w:hint="eastAsia"/>
          <w:b/>
        </w:rPr>
        <w:t>处。全面落实新建小区养老服务设施配建政策，对拟出让住宅小区地块提出配建意见。养老服务设施体系基本建成。全区婴幼儿照护服务发展迅速，人才培训等工作稳步</w:t>
      </w:r>
      <w:r w:rsidRPr="00F71582">
        <w:rPr>
          <w:rFonts w:ascii="新宋体" w:eastAsia="文星仿宋" w:hAnsi="新宋体" w:cs="仿宋_GB2312" w:hint="eastAsia"/>
          <w:b/>
          <w:lang w:val="en-US"/>
        </w:rPr>
        <w:t>推进，</w:t>
      </w:r>
      <w:r w:rsidRPr="00F71582">
        <w:rPr>
          <w:rFonts w:ascii="新宋体" w:eastAsia="文星仿宋" w:hAnsi="新宋体" w:cs="仿宋_GB2312" w:hint="eastAsia"/>
          <w:b/>
        </w:rPr>
        <w:t>到</w:t>
      </w:r>
      <w:r w:rsidRPr="00F71582">
        <w:rPr>
          <w:rFonts w:ascii="新宋体" w:eastAsia="文星仿宋" w:hAnsi="新宋体" w:cs="仿宋_GB2312" w:hint="eastAsia"/>
          <w:b/>
        </w:rPr>
        <w:t>2021</w:t>
      </w:r>
      <w:r w:rsidRPr="00F71582">
        <w:rPr>
          <w:rFonts w:ascii="新宋体" w:eastAsia="文星仿宋" w:hAnsi="新宋体" w:cs="仿宋_GB2312" w:hint="eastAsia"/>
          <w:b/>
        </w:rPr>
        <w:t>年年底，全区备案托育服务机构</w:t>
      </w:r>
      <w:r w:rsidRPr="00F71582">
        <w:rPr>
          <w:rFonts w:ascii="新宋体" w:eastAsia="文星仿宋" w:hAnsi="新宋体" w:cs="仿宋_GB2312" w:hint="eastAsia"/>
          <w:b/>
        </w:rPr>
        <w:t>1</w:t>
      </w:r>
      <w:r w:rsidRPr="00F71582">
        <w:rPr>
          <w:rFonts w:ascii="新宋体" w:eastAsia="文星仿宋" w:hAnsi="新宋体" w:cs="仿宋_GB2312" w:hint="eastAsia"/>
          <w:b/>
        </w:rPr>
        <w:t>所，托位总数</w:t>
      </w:r>
      <w:r w:rsidRPr="00F71582">
        <w:rPr>
          <w:rFonts w:ascii="新宋体" w:eastAsia="文星仿宋" w:hAnsi="新宋体" w:cs="仿宋_GB2312" w:hint="eastAsia"/>
          <w:b/>
          <w:lang w:val="en-US"/>
        </w:rPr>
        <w:t>985</w:t>
      </w:r>
      <w:r w:rsidRPr="00F71582">
        <w:rPr>
          <w:rFonts w:ascii="新宋体" w:eastAsia="文星仿宋" w:hAnsi="新宋体" w:cs="仿宋_GB2312" w:hint="eastAsia"/>
          <w:b/>
        </w:rPr>
        <w:t>个，每千人口托位数</w:t>
      </w:r>
      <w:r w:rsidRPr="00F71582">
        <w:rPr>
          <w:rFonts w:ascii="新宋体" w:eastAsia="文星仿宋" w:hAnsi="新宋体" w:cs="仿宋_GB2312" w:hint="eastAsia"/>
          <w:b/>
          <w:lang w:val="en-US"/>
        </w:rPr>
        <w:t>3</w:t>
      </w:r>
      <w:r w:rsidRPr="00F71582">
        <w:rPr>
          <w:rFonts w:ascii="新宋体" w:eastAsia="文星仿宋" w:hAnsi="新宋体" w:cs="仿宋_GB2312" w:hint="eastAsia"/>
          <w:b/>
        </w:rPr>
        <w:t>个。</w:t>
      </w:r>
    </w:p>
    <w:p w:rsidR="00B11F84" w:rsidRPr="00F71582" w:rsidRDefault="00B11F84" w:rsidP="00F71582">
      <w:pPr>
        <w:pStyle w:val="a5"/>
        <w:overflowPunct w:val="0"/>
        <w:autoSpaceDE/>
        <w:autoSpaceDN/>
        <w:spacing w:line="616" w:lineRule="exact"/>
        <w:ind w:firstLineChars="200" w:firstLine="641"/>
        <w:jc w:val="both"/>
        <w:rPr>
          <w:rFonts w:ascii="新宋体" w:eastAsia="文星仿宋" w:hAnsi="新宋体" w:cs="仿宋_GB2312"/>
          <w:b/>
          <w:highlight w:val="yellow"/>
        </w:rPr>
      </w:pPr>
      <w:r w:rsidRPr="00F71582">
        <w:rPr>
          <w:rFonts w:ascii="新宋体" w:eastAsia="文星仿宋" w:hAnsi="新宋体" w:cs="仿宋_GB2312" w:hint="eastAsia"/>
          <w:b/>
        </w:rPr>
        <w:t>服务需求持续增加。随着人口老龄化程度持续加深和生育政策调整，我区养老托育服务需求持续增加。据统计，老年人群中</w:t>
      </w:r>
      <w:r w:rsidRPr="00F71582">
        <w:rPr>
          <w:rFonts w:ascii="新宋体" w:eastAsia="文星仿宋" w:hAnsi="新宋体" w:cs="仿宋_GB2312" w:hint="eastAsia"/>
          <w:b/>
          <w:lang w:val="en-US"/>
        </w:rPr>
        <w:t>患有</w:t>
      </w:r>
      <w:r w:rsidRPr="00F71582">
        <w:rPr>
          <w:rFonts w:ascii="新宋体" w:eastAsia="文星仿宋" w:hAnsi="新宋体" w:cs="仿宋_GB2312" w:hint="eastAsia"/>
          <w:b/>
        </w:rPr>
        <w:t>慢性病、多病共存情况</w:t>
      </w:r>
      <w:r w:rsidRPr="00F71582">
        <w:rPr>
          <w:rFonts w:ascii="新宋体" w:eastAsia="文星仿宋" w:hAnsi="新宋体" w:cs="仿宋_GB2312" w:hint="eastAsia"/>
          <w:b/>
          <w:lang w:val="en-US"/>
        </w:rPr>
        <w:t>增加</w:t>
      </w:r>
      <w:r w:rsidRPr="00F71582">
        <w:rPr>
          <w:rFonts w:ascii="新宋体" w:eastAsia="文星仿宋" w:hAnsi="新宋体" w:cs="仿宋_GB2312" w:hint="eastAsia"/>
          <w:b/>
        </w:rPr>
        <w:t>，高龄和失能失智老人数量显著增多，老年人的健康服务需求和生活照料需求叠加，对服务能力和质量提出了更高要求。</w:t>
      </w:r>
      <w:r w:rsidRPr="00F71582">
        <w:rPr>
          <w:rFonts w:ascii="新宋体" w:eastAsia="文星仿宋" w:hAnsi="新宋体" w:cs="仿宋_GB2312" w:hint="eastAsia"/>
          <w:b/>
        </w:rPr>
        <w:t>2021</w:t>
      </w:r>
      <w:r w:rsidRPr="00F71582">
        <w:rPr>
          <w:rFonts w:ascii="新宋体" w:eastAsia="文星仿宋" w:hAnsi="新宋体" w:cs="仿宋_GB2312" w:hint="eastAsia"/>
          <w:b/>
        </w:rPr>
        <w:t>年，我区</w:t>
      </w:r>
      <w:r w:rsidRPr="00F71582">
        <w:rPr>
          <w:rFonts w:ascii="新宋体" w:eastAsia="文星仿宋" w:hAnsi="新宋体" w:cs="仿宋_GB2312" w:hint="eastAsia"/>
          <w:b/>
        </w:rPr>
        <w:t>0-3</w:t>
      </w:r>
      <w:r w:rsidRPr="00F71582">
        <w:rPr>
          <w:rFonts w:ascii="新宋体" w:eastAsia="文星仿宋" w:hAnsi="新宋体" w:cs="仿宋_GB2312" w:hint="eastAsia"/>
          <w:b/>
        </w:rPr>
        <w:t>岁婴幼儿约</w:t>
      </w:r>
      <w:r w:rsidRPr="00F71582">
        <w:rPr>
          <w:rFonts w:ascii="新宋体" w:eastAsia="文星仿宋" w:hAnsi="新宋体" w:cs="仿宋_GB2312" w:hint="eastAsia"/>
          <w:b/>
          <w:lang w:val="en-US"/>
        </w:rPr>
        <w:t>5895</w:t>
      </w:r>
      <w:r w:rsidRPr="00F71582">
        <w:rPr>
          <w:rFonts w:ascii="新宋体" w:eastAsia="文星仿宋" w:hAnsi="新宋体" w:cs="仿宋_GB2312" w:hint="eastAsia"/>
          <w:b/>
        </w:rPr>
        <w:t>人，因年轻父母与老人育儿理念冲突、家政保姆安全隐患频现等问题，约有</w:t>
      </w:r>
      <w:r w:rsidRPr="00F71582">
        <w:rPr>
          <w:rFonts w:ascii="新宋体" w:eastAsia="文星仿宋" w:hAnsi="新宋体" w:cs="仿宋_GB2312" w:hint="eastAsia"/>
          <w:b/>
          <w:lang w:val="en-US"/>
        </w:rPr>
        <w:t>1</w:t>
      </w:r>
      <w:r w:rsidRPr="00F71582">
        <w:rPr>
          <w:rFonts w:ascii="新宋体" w:eastAsia="文星仿宋" w:hAnsi="新宋体" w:cs="仿宋_GB2312" w:hint="eastAsia"/>
          <w:b/>
        </w:rPr>
        <w:t>/3</w:t>
      </w:r>
      <w:r w:rsidRPr="00F71582">
        <w:rPr>
          <w:rFonts w:ascii="新宋体" w:eastAsia="文星仿宋" w:hAnsi="新宋体" w:cs="仿宋_GB2312" w:hint="eastAsia"/>
          <w:b/>
        </w:rPr>
        <w:t>的婴幼儿家庭有托育意愿，托位需求规模约</w:t>
      </w:r>
      <w:r w:rsidRPr="00F71582">
        <w:rPr>
          <w:rFonts w:ascii="新宋体" w:eastAsia="文星仿宋" w:hAnsi="新宋体" w:cs="仿宋_GB2312" w:hint="eastAsia"/>
          <w:b/>
          <w:lang w:val="en-US"/>
        </w:rPr>
        <w:t>1965</w:t>
      </w:r>
      <w:r w:rsidRPr="00F71582">
        <w:rPr>
          <w:rFonts w:ascii="新宋体" w:eastAsia="文星仿宋" w:hAnsi="新宋体" w:cs="仿宋_GB2312" w:hint="eastAsia"/>
          <w:b/>
        </w:rPr>
        <w:t>个，普惠性托育服务需求强烈。受“三孩”政策深入实施影响，我区托育服务需求将持续增加。</w:t>
      </w:r>
    </w:p>
    <w:p w:rsidR="006652DE" w:rsidRPr="00F71582" w:rsidRDefault="0001423D" w:rsidP="00F71582">
      <w:pPr>
        <w:pStyle w:val="a5"/>
        <w:overflowPunct w:val="0"/>
        <w:autoSpaceDE/>
        <w:autoSpaceDN/>
        <w:spacing w:line="616" w:lineRule="exact"/>
        <w:ind w:firstLineChars="200" w:firstLine="641"/>
        <w:rPr>
          <w:rFonts w:ascii="新宋体" w:eastAsia="文星楷体" w:hAnsi="新宋体" w:cs="楷体"/>
          <w:b/>
        </w:rPr>
      </w:pPr>
      <w:r w:rsidRPr="00F71582">
        <w:rPr>
          <w:rFonts w:ascii="新宋体" w:eastAsia="文星楷体" w:hAnsi="新宋体" w:cs="楷体" w:hint="eastAsia"/>
          <w:b/>
        </w:rPr>
        <w:t>（二）存在问题。</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养老托育服务供给不足。养老方面，我区已进入中度老龄化社会，预计</w:t>
      </w:r>
      <w:r w:rsidRPr="00F71582">
        <w:rPr>
          <w:rFonts w:ascii="新宋体" w:eastAsia="文星仿宋" w:hAnsi="新宋体" w:cs="仿宋_GB2312" w:hint="eastAsia"/>
          <w:b/>
        </w:rPr>
        <w:t>2025</w:t>
      </w:r>
      <w:r w:rsidRPr="00F71582">
        <w:rPr>
          <w:rFonts w:ascii="新宋体" w:eastAsia="文星仿宋" w:hAnsi="新宋体" w:cs="仿宋_GB2312" w:hint="eastAsia"/>
          <w:b/>
        </w:rPr>
        <w:t>年老龄人口数将达到</w:t>
      </w:r>
      <w:r w:rsidRPr="00F71582">
        <w:rPr>
          <w:rFonts w:ascii="新宋体" w:eastAsia="文星仿宋" w:hAnsi="新宋体" w:cs="仿宋_GB2312" w:hint="eastAsia"/>
          <w:b/>
          <w:lang w:val="en-US"/>
        </w:rPr>
        <w:t>9.2</w:t>
      </w:r>
      <w:r w:rsidRPr="00F71582">
        <w:rPr>
          <w:rFonts w:ascii="新宋体" w:eastAsia="文星仿宋" w:hAnsi="新宋体" w:cs="仿宋_GB2312" w:hint="eastAsia"/>
          <w:b/>
        </w:rPr>
        <w:t>万人，</w:t>
      </w:r>
      <w:r w:rsidRPr="00F71582">
        <w:rPr>
          <w:rFonts w:ascii="新宋体" w:eastAsia="文星仿宋" w:hAnsi="新宋体" w:cs="仿宋_GB2312" w:hint="eastAsia"/>
          <w:b/>
          <w:lang w:val="en-US"/>
        </w:rPr>
        <w:t>截至</w:t>
      </w:r>
      <w:r w:rsidRPr="00F71582">
        <w:rPr>
          <w:rFonts w:ascii="新宋体" w:eastAsia="文星仿宋" w:hAnsi="新宋体" w:cs="仿宋_GB2312" w:hint="eastAsia"/>
          <w:b/>
          <w:lang w:val="en-US"/>
        </w:rPr>
        <w:t>2021</w:t>
      </w:r>
      <w:r w:rsidRPr="00F71582">
        <w:rPr>
          <w:rFonts w:ascii="新宋体" w:eastAsia="文星仿宋" w:hAnsi="新宋体" w:cs="仿宋_GB2312" w:hint="eastAsia"/>
          <w:b/>
          <w:lang w:val="en-US"/>
        </w:rPr>
        <w:t>年底，</w:t>
      </w:r>
      <w:r w:rsidRPr="00F71582">
        <w:rPr>
          <w:rFonts w:ascii="新宋体" w:eastAsia="文星仿宋" w:hAnsi="新宋体" w:cs="仿宋_GB2312" w:hint="eastAsia"/>
          <w:b/>
        </w:rPr>
        <w:t>全区现有养老服务设施</w:t>
      </w:r>
      <w:r w:rsidRPr="00F71582">
        <w:rPr>
          <w:rFonts w:ascii="新宋体" w:eastAsia="文星仿宋" w:hAnsi="新宋体" w:cs="仿宋_GB2312" w:hint="eastAsia"/>
          <w:b/>
          <w:lang w:val="en-US"/>
        </w:rPr>
        <w:t>230</w:t>
      </w:r>
      <w:r w:rsidRPr="00F71582">
        <w:rPr>
          <w:rFonts w:ascii="新宋体" w:eastAsia="文星仿宋" w:hAnsi="新宋体" w:cs="仿宋_GB2312" w:hint="eastAsia"/>
          <w:b/>
          <w:lang w:val="en-US"/>
        </w:rPr>
        <w:t>余</w:t>
      </w:r>
      <w:r w:rsidRPr="00F71582">
        <w:rPr>
          <w:rFonts w:ascii="新宋体" w:eastAsia="文星仿宋" w:hAnsi="新宋体" w:cs="仿宋_GB2312" w:hint="eastAsia"/>
          <w:b/>
        </w:rPr>
        <w:t>处，与满足老年人养老服务需求相比仍有较大差距。托育方面，全区现有托位总数</w:t>
      </w:r>
      <w:r w:rsidRPr="00F71582">
        <w:rPr>
          <w:rFonts w:ascii="新宋体" w:eastAsia="文星仿宋" w:hAnsi="新宋体" w:cs="仿宋_GB2312" w:hint="eastAsia"/>
          <w:b/>
          <w:lang w:val="en-US"/>
        </w:rPr>
        <w:t>1218</w:t>
      </w:r>
      <w:r w:rsidRPr="00F71582">
        <w:rPr>
          <w:rFonts w:ascii="新宋体" w:eastAsia="文星仿宋" w:hAnsi="新宋体" w:cs="仿宋_GB2312" w:hint="eastAsia"/>
          <w:b/>
        </w:rPr>
        <w:lastRenderedPageBreak/>
        <w:t>个，尚不能完全满足群众日益增长的普惠托育需求，托育基础设施供给能力有待提升。</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服务水平有待进一步提升。现有养老托育机构质量参差不齐，在服务设施规范化、服务人才专业化、服务内容标准化、服务模式多样化等方面不能完全满足“一老一小”发展需求。</w:t>
      </w:r>
    </w:p>
    <w:p w:rsidR="006652DE" w:rsidRPr="00F71582" w:rsidRDefault="0001423D" w:rsidP="00F71582">
      <w:pPr>
        <w:pStyle w:val="a5"/>
        <w:overflowPunct w:val="0"/>
        <w:autoSpaceDE/>
        <w:autoSpaceDN/>
        <w:spacing w:line="616" w:lineRule="exact"/>
        <w:ind w:firstLineChars="200" w:firstLine="641"/>
        <w:rPr>
          <w:rFonts w:ascii="新宋体" w:eastAsia="文星楷体" w:hAnsi="新宋体" w:cs="楷体"/>
          <w:b/>
        </w:rPr>
      </w:pPr>
      <w:r w:rsidRPr="00F71582">
        <w:rPr>
          <w:rFonts w:ascii="新宋体" w:eastAsia="文星楷体" w:hAnsi="新宋体" w:cs="楷体" w:hint="eastAsia"/>
          <w:b/>
        </w:rPr>
        <w:t>（三）发展趋势。</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人口变动分析预测。根据第七次全国人口普查结果显示，我区</w:t>
      </w:r>
      <w:r w:rsidRPr="00F71582">
        <w:rPr>
          <w:rFonts w:ascii="新宋体" w:eastAsia="文星仿宋" w:hAnsi="新宋体" w:cs="仿宋_GB2312" w:hint="eastAsia"/>
          <w:b/>
        </w:rPr>
        <w:t>2020</w:t>
      </w:r>
      <w:r w:rsidRPr="00F71582">
        <w:rPr>
          <w:rFonts w:ascii="新宋体" w:eastAsia="文星仿宋" w:hAnsi="新宋体" w:cs="仿宋_GB2312" w:hint="eastAsia"/>
          <w:b/>
        </w:rPr>
        <w:t>年</w:t>
      </w:r>
      <w:r w:rsidRPr="00F71582">
        <w:rPr>
          <w:rFonts w:ascii="新宋体" w:eastAsia="文星仿宋" w:hAnsi="新宋体" w:cs="仿宋_GB2312" w:hint="eastAsia"/>
          <w:b/>
        </w:rPr>
        <w:t>60</w:t>
      </w:r>
      <w:r w:rsidRPr="00F71582">
        <w:rPr>
          <w:rFonts w:ascii="新宋体" w:eastAsia="文星仿宋" w:hAnsi="新宋体" w:cs="仿宋_GB2312" w:hint="eastAsia"/>
          <w:b/>
        </w:rPr>
        <w:t>岁及以上常住人口</w:t>
      </w:r>
      <w:r w:rsidRPr="00F71582">
        <w:rPr>
          <w:rFonts w:ascii="新宋体" w:eastAsia="文星仿宋" w:hAnsi="新宋体" w:cs="仿宋_GB2312" w:hint="eastAsia"/>
          <w:b/>
          <w:lang w:val="en-US"/>
        </w:rPr>
        <w:t>6.8</w:t>
      </w:r>
      <w:r w:rsidRPr="00F71582">
        <w:rPr>
          <w:rFonts w:ascii="新宋体" w:eastAsia="文星仿宋" w:hAnsi="新宋体" w:cs="仿宋_GB2312" w:hint="eastAsia"/>
          <w:b/>
        </w:rPr>
        <w:t>万人，占</w:t>
      </w:r>
      <w:r w:rsidRPr="00F71582">
        <w:rPr>
          <w:rFonts w:ascii="新宋体" w:eastAsia="文星仿宋" w:hAnsi="新宋体" w:cs="仿宋_GB2312" w:hint="eastAsia"/>
          <w:b/>
          <w:lang w:val="en-US"/>
        </w:rPr>
        <w:t>23.81</w:t>
      </w:r>
      <w:r w:rsidR="008611BF" w:rsidRPr="00F71582">
        <w:rPr>
          <w:rFonts w:ascii="新宋体" w:eastAsia="文星仿宋" w:hAnsi="新宋体" w:cs="仿宋_GB2312" w:hint="eastAsia"/>
          <w:b/>
          <w:noProof/>
          <w:lang w:val="en-US" w:bidi="ar-SA"/>
        </w:rPr>
        <w:t>%</w:t>
      </w:r>
      <w:r w:rsidRPr="00F71582">
        <w:rPr>
          <w:rFonts w:ascii="新宋体" w:eastAsia="文星仿宋" w:hAnsi="新宋体" w:cs="仿宋_GB2312" w:hint="eastAsia"/>
          <w:b/>
        </w:rPr>
        <w:t>，其中</w:t>
      </w:r>
      <w:r w:rsidRPr="00F71582">
        <w:rPr>
          <w:rFonts w:ascii="新宋体" w:eastAsia="文星仿宋" w:hAnsi="新宋体" w:cs="仿宋_GB2312" w:hint="eastAsia"/>
          <w:b/>
        </w:rPr>
        <w:t>65</w:t>
      </w:r>
      <w:r w:rsidRPr="00F71582">
        <w:rPr>
          <w:rFonts w:ascii="新宋体" w:eastAsia="文星仿宋" w:hAnsi="新宋体" w:cs="仿宋_GB2312" w:hint="eastAsia"/>
          <w:b/>
        </w:rPr>
        <w:t>岁及以上人口</w:t>
      </w:r>
      <w:r w:rsidRPr="00F71582">
        <w:rPr>
          <w:rFonts w:ascii="新宋体" w:eastAsia="文星仿宋" w:hAnsi="新宋体" w:cs="仿宋_GB2312" w:hint="eastAsia"/>
          <w:b/>
          <w:lang w:val="en-US"/>
        </w:rPr>
        <w:t>4.8</w:t>
      </w:r>
      <w:r w:rsidRPr="00F71582">
        <w:rPr>
          <w:rFonts w:ascii="新宋体" w:eastAsia="文星仿宋" w:hAnsi="新宋体" w:cs="仿宋_GB2312" w:hint="eastAsia"/>
          <w:b/>
        </w:rPr>
        <w:t>万人，占</w:t>
      </w:r>
      <w:r w:rsidRPr="00F71582">
        <w:rPr>
          <w:rFonts w:ascii="新宋体" w:eastAsia="文星仿宋" w:hAnsi="新宋体" w:cs="仿宋_GB2312" w:hint="eastAsia"/>
          <w:b/>
          <w:lang w:val="en-US"/>
        </w:rPr>
        <w:t>16.69</w:t>
      </w:r>
      <w:r w:rsidR="008611BF" w:rsidRPr="00F71582">
        <w:rPr>
          <w:rFonts w:ascii="新宋体" w:eastAsia="文星仿宋" w:hAnsi="新宋体" w:cs="仿宋_GB2312" w:hint="eastAsia"/>
          <w:b/>
          <w:noProof/>
          <w:lang w:val="en-US" w:bidi="ar-SA"/>
        </w:rPr>
        <w:t>%</w:t>
      </w:r>
      <w:r w:rsidRPr="00F71582">
        <w:rPr>
          <w:rFonts w:ascii="新宋体" w:eastAsia="文星仿宋" w:hAnsi="新宋体" w:cs="仿宋_GB2312" w:hint="eastAsia"/>
          <w:b/>
        </w:rPr>
        <w:t>，已进入中度老龄化社会，呈现基数大、增速快、程度高的特点，并伴随高龄化、失能化、空巢化等特征。根据人口模型预测分析，到</w:t>
      </w:r>
      <w:r w:rsidRPr="00F71582">
        <w:rPr>
          <w:rFonts w:ascii="新宋体" w:eastAsia="文星仿宋" w:hAnsi="新宋体" w:cs="仿宋_GB2312" w:hint="eastAsia"/>
          <w:b/>
        </w:rPr>
        <w:t>2025</w:t>
      </w:r>
      <w:r w:rsidRPr="00F71582">
        <w:rPr>
          <w:rFonts w:ascii="新宋体" w:eastAsia="文星仿宋" w:hAnsi="新宋体" w:cs="仿宋_GB2312" w:hint="eastAsia"/>
          <w:b/>
        </w:rPr>
        <w:t>年，我区</w:t>
      </w:r>
      <w:r w:rsidRPr="00F71582">
        <w:rPr>
          <w:rFonts w:ascii="新宋体" w:eastAsia="文星仿宋" w:hAnsi="新宋体" w:cs="仿宋_GB2312" w:hint="eastAsia"/>
          <w:b/>
        </w:rPr>
        <w:t>60</w:t>
      </w:r>
      <w:r w:rsidRPr="00F71582">
        <w:rPr>
          <w:rFonts w:ascii="新宋体" w:eastAsia="文星仿宋" w:hAnsi="新宋体" w:cs="仿宋_GB2312" w:hint="eastAsia"/>
          <w:b/>
        </w:rPr>
        <w:t>岁及以上人口预计达</w:t>
      </w:r>
      <w:r w:rsidRPr="00F71582">
        <w:rPr>
          <w:rFonts w:ascii="新宋体" w:eastAsia="文星仿宋" w:hAnsi="新宋体" w:cs="仿宋_GB2312" w:hint="eastAsia"/>
          <w:b/>
          <w:lang w:val="en-US"/>
        </w:rPr>
        <w:t>9.2</w:t>
      </w:r>
      <w:r w:rsidRPr="00F71582">
        <w:rPr>
          <w:rFonts w:ascii="新宋体" w:eastAsia="文星仿宋" w:hAnsi="新宋体" w:cs="仿宋_GB2312" w:hint="eastAsia"/>
          <w:b/>
        </w:rPr>
        <w:t>万人，高龄和失能失智老人数量不断增多，家庭空巢化趋势更加明显。同时考虑适龄年轻人</w:t>
      </w:r>
      <w:r w:rsidRPr="00F71582">
        <w:rPr>
          <w:rFonts w:ascii="新宋体" w:eastAsia="文星仿宋" w:hAnsi="新宋体" w:cs="仿宋_GB2312" w:hint="eastAsia"/>
          <w:b/>
          <w:lang w:val="en-US"/>
        </w:rPr>
        <w:t>就业</w:t>
      </w:r>
      <w:r w:rsidRPr="00F71582">
        <w:rPr>
          <w:rFonts w:ascii="新宋体" w:eastAsia="文星仿宋" w:hAnsi="新宋体" w:cs="仿宋_GB2312" w:hint="eastAsia"/>
          <w:b/>
        </w:rPr>
        <w:t>、三孩政策实施等因素，测算“十四五”时期我区</w:t>
      </w:r>
      <w:r w:rsidRPr="00F71582">
        <w:rPr>
          <w:rFonts w:ascii="新宋体" w:eastAsia="文星仿宋" w:hAnsi="新宋体" w:cs="仿宋_GB2312" w:hint="eastAsia"/>
          <w:b/>
        </w:rPr>
        <w:t>0-3</w:t>
      </w:r>
      <w:r w:rsidRPr="00F71582">
        <w:rPr>
          <w:rFonts w:ascii="新宋体" w:eastAsia="文星仿宋" w:hAnsi="新宋体" w:cs="仿宋_GB2312" w:hint="eastAsia"/>
          <w:b/>
        </w:rPr>
        <w:t>岁婴幼儿数量年平均值</w:t>
      </w:r>
      <w:r w:rsidRPr="00F71582">
        <w:rPr>
          <w:rFonts w:ascii="新宋体" w:eastAsia="文星仿宋" w:hAnsi="新宋体" w:cs="仿宋_GB2312" w:hint="eastAsia"/>
          <w:b/>
          <w:lang w:val="en-US"/>
        </w:rPr>
        <w:t>1800</w:t>
      </w:r>
      <w:r w:rsidRPr="00F71582">
        <w:rPr>
          <w:rFonts w:ascii="新宋体" w:eastAsia="文星仿宋" w:hAnsi="新宋体" w:cs="仿宋_GB2312" w:hint="eastAsia"/>
          <w:b/>
        </w:rPr>
        <w:t>人左右。</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服务需求规模预测。</w:t>
      </w:r>
      <w:r w:rsidRPr="00F71582">
        <w:rPr>
          <w:rFonts w:ascii="新宋体" w:eastAsia="文星仿宋" w:hAnsi="新宋体" w:cs="仿宋_GB2312" w:hint="eastAsia"/>
          <w:b/>
          <w:lang w:val="en-US"/>
        </w:rPr>
        <w:t>现阶段，群众</w:t>
      </w:r>
      <w:r w:rsidRPr="00F71582">
        <w:rPr>
          <w:rFonts w:ascii="新宋体" w:eastAsia="文星仿宋" w:hAnsi="新宋体" w:cs="仿宋_GB2312" w:hint="eastAsia"/>
          <w:b/>
        </w:rPr>
        <w:t>追求物质生活、精神生活双重提升，对服务需求由“有没有”向“好不好”转变。随着老年群体代际更替和收入水平提升，老年人养老需求结构由生存型向发展型转变，对居家和社区养老服务、医养康养结合服务等需求提高，康复保健、文化养老、智慧养老等需求更加凸显。</w:t>
      </w:r>
      <w:r w:rsidRPr="00F71582">
        <w:rPr>
          <w:rFonts w:ascii="新宋体" w:eastAsia="文星仿宋" w:hAnsi="新宋体" w:cs="仿宋_GB2312" w:hint="eastAsia"/>
          <w:b/>
          <w:lang w:val="en-US"/>
        </w:rPr>
        <w:t>据测算</w:t>
      </w:r>
      <w:r w:rsidRPr="00F71582">
        <w:rPr>
          <w:rFonts w:ascii="新宋体" w:eastAsia="文星仿宋" w:hAnsi="新宋体" w:cs="仿宋_GB2312" w:hint="eastAsia"/>
          <w:b/>
        </w:rPr>
        <w:t>，全区</w:t>
      </w:r>
      <w:r w:rsidRPr="00F71582">
        <w:rPr>
          <w:rFonts w:ascii="新宋体" w:eastAsia="文星仿宋" w:hAnsi="新宋体" w:cs="仿宋_GB2312" w:hint="eastAsia"/>
          <w:b/>
        </w:rPr>
        <w:t>2025</w:t>
      </w:r>
      <w:r w:rsidRPr="00F71582">
        <w:rPr>
          <w:rFonts w:ascii="新宋体" w:eastAsia="文星仿宋" w:hAnsi="新宋体" w:cs="仿宋_GB2312" w:hint="eastAsia"/>
          <w:b/>
        </w:rPr>
        <w:t>年承担兜底和普惠功能的养老床位需达到</w:t>
      </w:r>
      <w:r w:rsidRPr="00F71582">
        <w:rPr>
          <w:rFonts w:ascii="新宋体" w:eastAsia="文星仿宋" w:hAnsi="新宋体" w:cs="仿宋_GB2312" w:hint="eastAsia"/>
          <w:b/>
          <w:lang w:val="en-US"/>
        </w:rPr>
        <w:t>2200</w:t>
      </w:r>
      <w:r w:rsidRPr="00F71582">
        <w:rPr>
          <w:rFonts w:ascii="新宋体" w:eastAsia="文星仿宋" w:hAnsi="新宋体" w:cs="仿宋_GB2312" w:hint="eastAsia"/>
          <w:b/>
          <w:lang w:val="en-US"/>
        </w:rPr>
        <w:t>余</w:t>
      </w:r>
      <w:r w:rsidRPr="00F71582">
        <w:rPr>
          <w:rFonts w:ascii="新宋体" w:eastAsia="文星仿宋" w:hAnsi="新宋体" w:cs="仿宋_GB2312" w:hint="eastAsia"/>
          <w:b/>
        </w:rPr>
        <w:t>张</w:t>
      </w:r>
      <w:r w:rsidR="00E92604" w:rsidRPr="00F71582">
        <w:rPr>
          <w:rFonts w:ascii="新宋体" w:eastAsia="文星仿宋" w:hAnsi="新宋体" w:cs="仿宋_GB2312" w:hint="eastAsia"/>
          <w:b/>
        </w:rPr>
        <w:t>，</w:t>
      </w:r>
      <w:r w:rsidRPr="00F71582">
        <w:rPr>
          <w:rFonts w:ascii="新宋体" w:eastAsia="文星仿宋" w:hAnsi="新宋体" w:cs="仿宋_GB2312" w:hint="eastAsia"/>
          <w:b/>
        </w:rPr>
        <w:t>“十四五”时期，我区年平均托位需求规模约</w:t>
      </w:r>
      <w:r w:rsidRPr="00F71582">
        <w:rPr>
          <w:rFonts w:ascii="新宋体" w:eastAsia="文星仿宋" w:hAnsi="新宋体" w:cs="仿宋_GB2312" w:hint="eastAsia"/>
          <w:b/>
          <w:lang w:val="en-US"/>
        </w:rPr>
        <w:lastRenderedPageBreak/>
        <w:t>1500</w:t>
      </w:r>
      <w:r w:rsidRPr="00F71582">
        <w:rPr>
          <w:rFonts w:ascii="新宋体" w:eastAsia="文星仿宋" w:hAnsi="新宋体" w:cs="仿宋_GB2312" w:hint="eastAsia"/>
          <w:b/>
        </w:rPr>
        <w:t>个，目前我区托位总供给仅约</w:t>
      </w:r>
      <w:r w:rsidRPr="00F71582">
        <w:rPr>
          <w:rFonts w:ascii="新宋体" w:eastAsia="文星仿宋" w:hAnsi="新宋体" w:cs="仿宋_GB2312" w:hint="eastAsia"/>
          <w:b/>
          <w:lang w:val="en-US"/>
        </w:rPr>
        <w:t>1218</w:t>
      </w:r>
      <w:r w:rsidRPr="00F71582">
        <w:rPr>
          <w:rFonts w:ascii="新宋体" w:eastAsia="文星仿宋" w:hAnsi="新宋体" w:cs="仿宋_GB2312" w:hint="eastAsia"/>
          <w:b/>
        </w:rPr>
        <w:t>个，与家庭收入相匹配的普惠托育机构较少，满足不了群众对专业性、普惠性托育服务资源的需求，加快建设高质量养老托育服务体系十分紧迫。</w:t>
      </w:r>
    </w:p>
    <w:p w:rsidR="006652DE" w:rsidRPr="00F71582" w:rsidRDefault="0001423D" w:rsidP="00F71582">
      <w:pPr>
        <w:pStyle w:val="a5"/>
        <w:overflowPunct w:val="0"/>
        <w:autoSpaceDE/>
        <w:autoSpaceDN/>
        <w:spacing w:line="616" w:lineRule="exact"/>
        <w:ind w:firstLineChars="200" w:firstLine="643"/>
        <w:rPr>
          <w:rFonts w:ascii="新宋体" w:eastAsia="黑体" w:hAnsi="新宋体" w:cs="黑体"/>
          <w:b/>
        </w:rPr>
      </w:pPr>
      <w:r w:rsidRPr="00F71582">
        <w:rPr>
          <w:rFonts w:ascii="新宋体" w:eastAsia="黑体" w:hAnsi="新宋体" w:cs="黑体" w:hint="eastAsia"/>
          <w:b/>
        </w:rPr>
        <w:t>二、工作思路</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楷体" w:hAnsi="新宋体" w:cs="楷体" w:hint="eastAsia"/>
          <w:b/>
        </w:rPr>
        <w:t>（一）指导思想。</w:t>
      </w:r>
      <w:r w:rsidRPr="00F71582">
        <w:rPr>
          <w:rFonts w:ascii="新宋体" w:eastAsia="文星仿宋" w:hAnsi="新宋体" w:cs="仿宋_GB2312" w:hint="eastAsia"/>
          <w:b/>
        </w:rPr>
        <w:t>以习近平新时代中国特色社会主义思想为指导，</w:t>
      </w:r>
      <w:r w:rsidR="00FD55CF" w:rsidRPr="00F71582">
        <w:rPr>
          <w:rFonts w:ascii="新宋体" w:eastAsia="文星仿宋" w:hAnsi="新宋体" w:cs="仿宋_GB2312" w:hint="eastAsia"/>
          <w:b/>
        </w:rPr>
        <w:t>全面</w:t>
      </w:r>
      <w:r w:rsidRPr="00F71582">
        <w:rPr>
          <w:rFonts w:ascii="新宋体" w:eastAsia="文星仿宋" w:hAnsi="新宋体" w:cs="仿宋_GB2312" w:hint="eastAsia"/>
          <w:b/>
        </w:rPr>
        <w:t>贯彻党的二十大精神，坚持以人民为中心，以深化养老托育供给侧结构性改革为主线，立足保基本、促普惠、市场化，聚焦补短板、强弱项、提质量，坚持政府兜底、普惠主导、市场协同，优先发展居家社区服务，深入推进医养健康融合，梯度增加老年教育供给，打造形成多层次服务体系，有效促进“一老一小”服务能力扩容，逐步满足人民群众多样化需求。</w:t>
      </w:r>
    </w:p>
    <w:p w:rsidR="006652DE" w:rsidRPr="00F71582" w:rsidRDefault="0001423D" w:rsidP="00F71582">
      <w:pPr>
        <w:pStyle w:val="a5"/>
        <w:overflowPunct w:val="0"/>
        <w:autoSpaceDE/>
        <w:autoSpaceDN/>
        <w:spacing w:line="616" w:lineRule="exact"/>
        <w:ind w:firstLineChars="200" w:firstLine="641"/>
        <w:jc w:val="both"/>
        <w:rPr>
          <w:rFonts w:ascii="新宋体" w:eastAsia="文星楷体" w:hAnsi="新宋体" w:cs="楷体"/>
          <w:b/>
        </w:rPr>
      </w:pPr>
      <w:r w:rsidRPr="00F71582">
        <w:rPr>
          <w:rFonts w:ascii="新宋体" w:eastAsia="文星楷体" w:hAnsi="新宋体" w:cs="楷体" w:hint="eastAsia"/>
          <w:b/>
        </w:rPr>
        <w:t>（二）发展原则。</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兜底普惠，市场协同。统筹好“兜底线、促普惠、市场化”协同发展</w:t>
      </w:r>
      <w:r w:rsidR="00E92604" w:rsidRPr="00F71582">
        <w:rPr>
          <w:rFonts w:ascii="新宋体" w:eastAsia="文星仿宋" w:hAnsi="新宋体" w:cs="仿宋_GB2312" w:hint="eastAsia"/>
          <w:b/>
        </w:rPr>
        <w:t>，</w:t>
      </w:r>
      <w:r w:rsidRPr="00F71582">
        <w:rPr>
          <w:rFonts w:ascii="新宋体" w:eastAsia="文星仿宋" w:hAnsi="新宋体" w:cs="仿宋_GB2312" w:hint="eastAsia"/>
          <w:b/>
        </w:rPr>
        <w:t>全面推进养老托育服务体系建设。强化政府保基本、兜底线职能，明确兜底保障标准和水平。突出养老托育普惠属性</w:t>
      </w:r>
      <w:r w:rsidR="00E92604" w:rsidRPr="00F71582">
        <w:rPr>
          <w:rFonts w:ascii="新宋体" w:eastAsia="文星仿宋" w:hAnsi="新宋体" w:cs="仿宋_GB2312" w:hint="eastAsia"/>
          <w:b/>
        </w:rPr>
        <w:t>，</w:t>
      </w:r>
      <w:r w:rsidRPr="00F71582">
        <w:rPr>
          <w:rFonts w:ascii="新宋体" w:eastAsia="文星仿宋" w:hAnsi="新宋体" w:cs="仿宋_GB2312" w:hint="eastAsia"/>
          <w:b/>
        </w:rPr>
        <w:t>完善城乡社区服务设施建设。调动社会力量参与养老托育服务</w:t>
      </w:r>
      <w:r w:rsidR="00E92604" w:rsidRPr="00F71582">
        <w:rPr>
          <w:rFonts w:ascii="新宋体" w:eastAsia="文星仿宋" w:hAnsi="新宋体" w:cs="仿宋_GB2312" w:hint="eastAsia"/>
          <w:b/>
        </w:rPr>
        <w:t>，</w:t>
      </w:r>
      <w:r w:rsidRPr="00F71582">
        <w:rPr>
          <w:rFonts w:ascii="新宋体" w:eastAsia="文星仿宋" w:hAnsi="新宋体" w:cs="仿宋_GB2312" w:hint="eastAsia"/>
          <w:b/>
        </w:rPr>
        <w:t>扩大服务资源供给</w:t>
      </w:r>
      <w:r w:rsidR="00E92604" w:rsidRPr="00F71582">
        <w:rPr>
          <w:rFonts w:ascii="新宋体" w:eastAsia="文星仿宋" w:hAnsi="新宋体" w:cs="仿宋_GB2312" w:hint="eastAsia"/>
          <w:b/>
        </w:rPr>
        <w:t>，</w:t>
      </w:r>
      <w:r w:rsidRPr="00F71582">
        <w:rPr>
          <w:rFonts w:ascii="新宋体" w:eastAsia="文星仿宋" w:hAnsi="新宋体" w:cs="仿宋_GB2312" w:hint="eastAsia"/>
          <w:b/>
        </w:rPr>
        <w:t>不断满足人民群众多层次、多样化服务需求。</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统筹资源，布局均衡。紧紧围绕区域协调发展、乡村振兴和新型城镇化发展战略，统筹运用各领域各层级公共资源，推</w:t>
      </w:r>
      <w:r w:rsidRPr="00F71582">
        <w:rPr>
          <w:rFonts w:ascii="新宋体" w:eastAsia="文星仿宋" w:hAnsi="新宋体" w:cs="仿宋_GB2312" w:hint="eastAsia"/>
          <w:b/>
        </w:rPr>
        <w:lastRenderedPageBreak/>
        <w:t>进资源科学布局、均衡配置和优化整合</w:t>
      </w:r>
      <w:r w:rsidR="00E92604" w:rsidRPr="00F71582">
        <w:rPr>
          <w:rFonts w:ascii="新宋体" w:eastAsia="文星仿宋" w:hAnsi="新宋体" w:cs="仿宋_GB2312" w:hint="eastAsia"/>
          <w:b/>
        </w:rPr>
        <w:t>，</w:t>
      </w:r>
      <w:r w:rsidRPr="00F71582">
        <w:rPr>
          <w:rFonts w:ascii="新宋体" w:eastAsia="文星仿宋" w:hAnsi="新宋体" w:cs="仿宋_GB2312" w:hint="eastAsia"/>
          <w:b/>
        </w:rPr>
        <w:t>注重提高养老托育公共服务投入规模和比重</w:t>
      </w:r>
      <w:r w:rsidR="00E92604" w:rsidRPr="00F71582">
        <w:rPr>
          <w:rFonts w:ascii="新宋体" w:eastAsia="文星仿宋" w:hAnsi="新宋体" w:cs="仿宋_GB2312" w:hint="eastAsia"/>
          <w:b/>
        </w:rPr>
        <w:t>，</w:t>
      </w:r>
      <w:r w:rsidRPr="00F71582">
        <w:rPr>
          <w:rFonts w:ascii="新宋体" w:eastAsia="文星仿宋" w:hAnsi="新宋体" w:cs="仿宋_GB2312" w:hint="eastAsia"/>
          <w:b/>
        </w:rPr>
        <w:t>重点向薄弱环节、特定人群倾斜</w:t>
      </w:r>
      <w:r w:rsidR="00E92604" w:rsidRPr="00F71582">
        <w:rPr>
          <w:rFonts w:ascii="新宋体" w:eastAsia="文星仿宋" w:hAnsi="新宋体" w:cs="仿宋_GB2312" w:hint="eastAsia"/>
          <w:b/>
        </w:rPr>
        <w:t>，</w:t>
      </w:r>
      <w:r w:rsidRPr="00F71582">
        <w:rPr>
          <w:rFonts w:ascii="新宋体" w:eastAsia="文星仿宋" w:hAnsi="新宋体" w:cs="仿宋_GB2312" w:hint="eastAsia"/>
          <w:b/>
        </w:rPr>
        <w:t>促进养老托育在城乡区域间协调发展。</w:t>
      </w:r>
    </w:p>
    <w:p w:rsidR="006652DE" w:rsidRPr="00F71582" w:rsidRDefault="0001423D" w:rsidP="00F71582">
      <w:pPr>
        <w:pStyle w:val="a5"/>
        <w:overflowPunct w:val="0"/>
        <w:autoSpaceDE/>
        <w:autoSpaceDN/>
        <w:spacing w:line="616" w:lineRule="exact"/>
        <w:ind w:firstLineChars="200" w:firstLine="641"/>
        <w:rPr>
          <w:rFonts w:ascii="新宋体" w:eastAsia="文星楷体" w:hAnsi="新宋体" w:cs="楷体"/>
          <w:b/>
        </w:rPr>
      </w:pPr>
      <w:r w:rsidRPr="00F71582">
        <w:rPr>
          <w:rFonts w:ascii="新宋体" w:eastAsia="文星楷体" w:hAnsi="新宋体" w:cs="楷体" w:hint="eastAsia"/>
          <w:b/>
        </w:rPr>
        <w:t>（三）发展目标。</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到</w:t>
      </w:r>
      <w:r w:rsidRPr="00F71582">
        <w:rPr>
          <w:rFonts w:ascii="新宋体" w:eastAsia="文星仿宋" w:hAnsi="新宋体" w:cs="仿宋_GB2312" w:hint="eastAsia"/>
          <w:b/>
        </w:rPr>
        <w:t>2025</w:t>
      </w:r>
      <w:r w:rsidRPr="00F71582">
        <w:rPr>
          <w:rFonts w:ascii="新宋体" w:eastAsia="文星仿宋" w:hAnsi="新宋体" w:cs="仿宋_GB2312" w:hint="eastAsia"/>
          <w:b/>
        </w:rPr>
        <w:t>年，养老托育行业管理制度和服务标准体系更加完善，服务动态评价和需求反馈机制建立健全，覆盖全行业、全流程的监管体系全面构建，服务精准性和便利度持续提升。</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养老托育服务体系更加完善，培育形成政府兜底、普惠主导、市场协同的养老托育服务体系，人民群众获得感和满意度不断提升。</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养老托育服务供给更加有效。到</w:t>
      </w:r>
      <w:r w:rsidRPr="00F71582">
        <w:rPr>
          <w:rFonts w:ascii="新宋体" w:eastAsia="文星仿宋" w:hAnsi="新宋体" w:cs="仿宋_GB2312" w:hint="eastAsia"/>
          <w:b/>
        </w:rPr>
        <w:t>2025</w:t>
      </w:r>
      <w:r w:rsidRPr="00F71582">
        <w:rPr>
          <w:rFonts w:ascii="新宋体" w:eastAsia="文星仿宋" w:hAnsi="新宋体" w:cs="仿宋_GB2312" w:hint="eastAsia"/>
          <w:b/>
        </w:rPr>
        <w:t>年，社区养老服务设施实现全覆盖，养老机构护理型床位占比不低于</w:t>
      </w:r>
      <w:r w:rsidRPr="00F71582">
        <w:rPr>
          <w:rFonts w:ascii="新宋体" w:eastAsia="文星仿宋" w:hAnsi="新宋体" w:cs="仿宋_GB2312" w:hint="eastAsia"/>
          <w:b/>
        </w:rPr>
        <w:t>6</w:t>
      </w:r>
      <w:r w:rsidRPr="00F71582">
        <w:rPr>
          <w:rFonts w:ascii="新宋体" w:eastAsia="文星仿宋" w:hAnsi="新宋体" w:cs="仿宋_GB2312" w:hint="eastAsia"/>
          <w:b/>
          <w:lang w:val="en-US"/>
        </w:rPr>
        <w:t>5</w:t>
      </w:r>
      <w:r w:rsidR="008611BF" w:rsidRPr="00F71582">
        <w:rPr>
          <w:rFonts w:ascii="新宋体" w:eastAsia="文星仿宋" w:hAnsi="新宋体" w:cs="仿宋_GB2312" w:hint="eastAsia"/>
          <w:b/>
          <w:noProof/>
          <w:lang w:val="en-US" w:bidi="ar-SA"/>
        </w:rPr>
        <w:t>%</w:t>
      </w:r>
      <w:r w:rsidRPr="00F71582">
        <w:rPr>
          <w:rFonts w:ascii="新宋体" w:eastAsia="文星仿宋" w:hAnsi="新宋体" w:cs="仿宋_GB2312" w:hint="eastAsia"/>
          <w:b/>
        </w:rPr>
        <w:t>；全区每千人口托位数达到</w:t>
      </w:r>
      <w:r w:rsidRPr="00F71582">
        <w:rPr>
          <w:rFonts w:ascii="新宋体" w:eastAsia="文星仿宋" w:hAnsi="新宋体" w:cs="仿宋_GB2312" w:hint="eastAsia"/>
          <w:b/>
        </w:rPr>
        <w:t>5</w:t>
      </w:r>
      <w:r w:rsidRPr="00F71582">
        <w:rPr>
          <w:rFonts w:ascii="新宋体" w:eastAsia="文星仿宋" w:hAnsi="新宋体" w:cs="仿宋_GB2312" w:hint="eastAsia"/>
          <w:b/>
        </w:rPr>
        <w:t>个，普惠性托位占比不低于</w:t>
      </w:r>
      <w:r w:rsidRPr="00F71582">
        <w:rPr>
          <w:rFonts w:ascii="新宋体" w:eastAsia="文星仿宋" w:hAnsi="新宋体" w:cs="仿宋_GB2312" w:hint="eastAsia"/>
          <w:b/>
        </w:rPr>
        <w:t>60</w:t>
      </w:r>
      <w:r w:rsidR="008611BF" w:rsidRPr="00F71582">
        <w:rPr>
          <w:rFonts w:ascii="新宋体" w:eastAsia="文星仿宋" w:hAnsi="新宋体" w:cs="仿宋_GB2312" w:hint="eastAsia"/>
          <w:b/>
          <w:noProof/>
          <w:lang w:val="en-US" w:bidi="ar-SA"/>
        </w:rPr>
        <w:t>%</w:t>
      </w:r>
      <w:r w:rsidRPr="00F71582">
        <w:rPr>
          <w:rFonts w:ascii="新宋体" w:eastAsia="文星仿宋" w:hAnsi="新宋体" w:cs="仿宋_GB2312" w:hint="eastAsia"/>
          <w:b/>
        </w:rPr>
        <w:t>。</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兜底性服务保障能力不断增强。聚焦老年人和婴幼儿基本生存和发展需求，强化政府保基本兜底线职能，健全基本养老托育服务体系。到</w:t>
      </w:r>
      <w:r w:rsidRPr="00F71582">
        <w:rPr>
          <w:rFonts w:ascii="新宋体" w:eastAsia="文星仿宋" w:hAnsi="新宋体" w:cs="仿宋_GB2312" w:hint="eastAsia"/>
          <w:b/>
        </w:rPr>
        <w:t>2025</w:t>
      </w:r>
      <w:r w:rsidRPr="00F71582">
        <w:rPr>
          <w:rFonts w:ascii="新宋体" w:eastAsia="文星仿宋" w:hAnsi="新宋体" w:cs="仿宋_GB2312" w:hint="eastAsia"/>
          <w:b/>
        </w:rPr>
        <w:t>年，兜底性服务体系实现全面覆盖、保障更加有力，基本建成主体多元、形式多样、政策完备的婴幼儿照护服务体系。</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普惠性养老托育服务方便可及。通过“政府给政策，企业降价格，使用者付费”的方式构建价格可负担、质量有保障、运行可持续的普惠养老托育服务体系。到</w:t>
      </w:r>
      <w:r w:rsidRPr="00F71582">
        <w:rPr>
          <w:rFonts w:ascii="新宋体" w:eastAsia="文星仿宋" w:hAnsi="新宋体" w:cs="仿宋_GB2312" w:hint="eastAsia"/>
          <w:b/>
        </w:rPr>
        <w:t>2025</w:t>
      </w:r>
      <w:r w:rsidRPr="00F71582">
        <w:rPr>
          <w:rFonts w:ascii="新宋体" w:eastAsia="文星仿宋" w:hAnsi="新宋体" w:cs="仿宋_GB2312" w:hint="eastAsia"/>
          <w:b/>
        </w:rPr>
        <w:t>年，普惠性养老服务价格不高于同等情况市场价格的</w:t>
      </w:r>
      <w:r w:rsidRPr="00F71582">
        <w:rPr>
          <w:rFonts w:ascii="新宋体" w:eastAsia="文星仿宋" w:hAnsi="新宋体" w:cs="仿宋_GB2312" w:hint="eastAsia"/>
          <w:b/>
        </w:rPr>
        <w:t>80</w:t>
      </w:r>
      <w:r w:rsidR="008611BF" w:rsidRPr="00F71582">
        <w:rPr>
          <w:rFonts w:ascii="新宋体" w:eastAsia="文星仿宋" w:hAnsi="新宋体" w:cs="仿宋_GB2312" w:hint="eastAsia"/>
          <w:b/>
          <w:noProof/>
          <w:lang w:val="en-US" w:bidi="ar-SA"/>
        </w:rPr>
        <w:t>%</w:t>
      </w:r>
      <w:r w:rsidRPr="00F71582">
        <w:rPr>
          <w:rFonts w:ascii="新宋体" w:eastAsia="文星仿宋" w:hAnsi="新宋体" w:cs="仿宋_GB2312" w:hint="eastAsia"/>
          <w:b/>
        </w:rPr>
        <w:t>，普惠性托育服务机</w:t>
      </w:r>
      <w:r w:rsidRPr="00F71582">
        <w:rPr>
          <w:rFonts w:ascii="新宋体" w:eastAsia="文星仿宋" w:hAnsi="新宋体" w:cs="仿宋_GB2312" w:hint="eastAsia"/>
          <w:b/>
        </w:rPr>
        <w:lastRenderedPageBreak/>
        <w:t>构布局更加均衡。</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仿宋" w:hAnsi="新宋体" w:cs="仿宋_GB2312" w:hint="eastAsia"/>
          <w:b/>
        </w:rPr>
        <w:t>市场化养老托育</w:t>
      </w:r>
      <w:r w:rsidRPr="00F71582">
        <w:rPr>
          <w:rFonts w:ascii="新宋体" w:eastAsia="文星仿宋" w:hAnsi="新宋体" w:cs="仿宋_GB2312" w:hint="eastAsia"/>
          <w:b/>
          <w:lang w:val="en-US"/>
        </w:rPr>
        <w:t>服务</w:t>
      </w:r>
      <w:r w:rsidRPr="00F71582">
        <w:rPr>
          <w:rFonts w:ascii="新宋体" w:eastAsia="文星仿宋" w:hAnsi="新宋体" w:cs="仿宋_GB2312" w:hint="eastAsia"/>
          <w:b/>
        </w:rPr>
        <w:t>提质升级。优化养老托育营商环境，推动养老托育机构规模化、品牌化、连锁化发展，打造形成一批具有影响力和竞争力的养老托育服务品牌。到</w:t>
      </w:r>
      <w:r w:rsidRPr="00F71582">
        <w:rPr>
          <w:rFonts w:ascii="新宋体" w:eastAsia="文星仿宋" w:hAnsi="新宋体" w:cs="仿宋_GB2312" w:hint="eastAsia"/>
          <w:b/>
        </w:rPr>
        <w:t>2025</w:t>
      </w:r>
      <w:r w:rsidRPr="00F71582">
        <w:rPr>
          <w:rFonts w:ascii="新宋体" w:eastAsia="文星仿宋" w:hAnsi="新宋体" w:cs="仿宋_GB2312" w:hint="eastAsia"/>
          <w:b/>
        </w:rPr>
        <w:t>年，智慧养老托育服务质量不断提升，养老托育服务外延不断拓展。</w:t>
      </w:r>
    </w:p>
    <w:p w:rsidR="006652DE" w:rsidRPr="00F71582" w:rsidRDefault="0001423D" w:rsidP="00F71582">
      <w:pPr>
        <w:pStyle w:val="a5"/>
        <w:overflowPunct w:val="0"/>
        <w:autoSpaceDE/>
        <w:autoSpaceDN/>
        <w:spacing w:line="616" w:lineRule="exact"/>
        <w:ind w:firstLineChars="200" w:firstLine="643"/>
        <w:rPr>
          <w:rFonts w:ascii="新宋体" w:eastAsia="黑体" w:hAnsi="新宋体" w:cs="黑体"/>
          <w:b/>
        </w:rPr>
      </w:pPr>
      <w:r w:rsidRPr="00F71582">
        <w:rPr>
          <w:rFonts w:ascii="新宋体" w:eastAsia="黑体" w:hAnsi="新宋体" w:cs="黑体" w:hint="eastAsia"/>
          <w:b/>
        </w:rPr>
        <w:t>三、主要任务</w:t>
      </w:r>
    </w:p>
    <w:p w:rsidR="006652DE" w:rsidRPr="00F71582" w:rsidRDefault="0001423D" w:rsidP="00F71582">
      <w:pPr>
        <w:pStyle w:val="a5"/>
        <w:overflowPunct w:val="0"/>
        <w:autoSpaceDE/>
        <w:autoSpaceDN/>
        <w:spacing w:line="616" w:lineRule="exact"/>
        <w:ind w:firstLineChars="200" w:firstLine="641"/>
        <w:jc w:val="both"/>
        <w:rPr>
          <w:rFonts w:ascii="新宋体" w:eastAsia="文星仿宋" w:hAnsi="新宋体" w:cs="仿宋_GB2312"/>
          <w:b/>
        </w:rPr>
      </w:pPr>
      <w:r w:rsidRPr="00F71582">
        <w:rPr>
          <w:rFonts w:ascii="新宋体" w:eastAsia="文星楷体" w:hAnsi="新宋体" w:cs="楷体" w:hint="eastAsia"/>
          <w:b/>
        </w:rPr>
        <w:t>（一）打造多层次服务体系。</w:t>
      </w:r>
      <w:r w:rsidRPr="00F71582">
        <w:rPr>
          <w:rFonts w:ascii="新宋体" w:eastAsia="文星仿宋" w:hAnsi="新宋体" w:cs="仿宋_GB2312" w:hint="eastAsia"/>
          <w:b/>
        </w:rPr>
        <w:t>深化养老托育供给侧结构性改革，统筹好兜底线、促普惠、市场化协同发展，构建多层次全要素的养老托育服务保障体系，整体推进养老托育服务体系建设。</w:t>
      </w:r>
    </w:p>
    <w:p w:rsidR="006652DE" w:rsidRPr="00F71582" w:rsidRDefault="0001423D" w:rsidP="00F71582">
      <w:pPr>
        <w:pStyle w:val="a5"/>
        <w:overflowPunct w:val="0"/>
        <w:autoSpaceDE/>
        <w:autoSpaceDN/>
        <w:spacing w:line="616" w:lineRule="exact"/>
        <w:ind w:firstLineChars="200" w:firstLine="641"/>
        <w:jc w:val="both"/>
        <w:rPr>
          <w:rFonts w:ascii="新宋体" w:eastAsia="文星楷体" w:hAnsi="新宋体" w:cs="仿宋_GB2312"/>
          <w:b/>
        </w:rPr>
      </w:pPr>
      <w:r w:rsidRPr="00F71582">
        <w:rPr>
          <w:rFonts w:ascii="新宋体" w:eastAsia="文星仿宋" w:hAnsi="新宋体" w:cs="仿宋_GB2312" w:hint="eastAsia"/>
          <w:b/>
          <w:lang w:val="en-US"/>
        </w:rPr>
        <w:t>1.</w:t>
      </w:r>
      <w:r w:rsidRPr="00F71582">
        <w:rPr>
          <w:rFonts w:ascii="新宋体" w:eastAsia="文星仿宋" w:hAnsi="新宋体" w:cs="仿宋_GB2312" w:hint="eastAsia"/>
          <w:b/>
        </w:rPr>
        <w:t>促进养老托育合理布局。落实《济南市钢城区国民经济和社会发展第十四个五年规划和</w:t>
      </w:r>
      <w:r w:rsidRPr="00F71582">
        <w:rPr>
          <w:rFonts w:ascii="新宋体" w:eastAsia="文星仿宋" w:hAnsi="新宋体" w:cs="仿宋_GB2312" w:hint="eastAsia"/>
          <w:b/>
        </w:rPr>
        <w:t>2035</w:t>
      </w:r>
      <w:r w:rsidRPr="00F71582">
        <w:rPr>
          <w:rFonts w:ascii="新宋体" w:eastAsia="文星仿宋" w:hAnsi="新宋体" w:cs="仿宋_GB2312" w:hint="eastAsia"/>
          <w:b/>
        </w:rPr>
        <w:t>年远景目标纲要》，加强人口老龄化服务支持。</w:t>
      </w:r>
      <w:r w:rsidRPr="00F71582">
        <w:rPr>
          <w:rFonts w:ascii="新宋体" w:eastAsia="文星仿宋" w:hAnsi="新宋体" w:cs="仿宋_GB2312" w:hint="eastAsia"/>
          <w:b/>
          <w:lang w:val="en-US"/>
        </w:rPr>
        <w:t>加快建设</w:t>
      </w:r>
      <w:r w:rsidRPr="00F71582">
        <w:rPr>
          <w:rFonts w:ascii="新宋体" w:eastAsia="文星仿宋" w:hAnsi="新宋体" w:cs="仿宋_GB2312" w:hint="eastAsia"/>
          <w:b/>
        </w:rPr>
        <w:t>养老设施建设工程，推动养老托育机构合理布局建设，促进服务能力提质扩容和区域均衡分布。“十四五”期间，健全新型养老服务体系，区养老服务中心全部建成并</w:t>
      </w:r>
      <w:r w:rsidRPr="00F71582">
        <w:rPr>
          <w:rFonts w:ascii="新宋体" w:eastAsia="文星仿宋" w:hAnsi="新宋体" w:cs="仿宋_GB2312" w:hint="eastAsia"/>
          <w:b/>
          <w:lang w:val="en-US"/>
        </w:rPr>
        <w:t>投入使用</w:t>
      </w:r>
      <w:r w:rsidRPr="00F71582">
        <w:rPr>
          <w:rFonts w:ascii="新宋体" w:eastAsia="文星仿宋" w:hAnsi="新宋体" w:cs="仿宋_GB2312" w:hint="eastAsia"/>
          <w:b/>
        </w:rPr>
        <w:t>，</w:t>
      </w:r>
      <w:r w:rsidR="00B56595" w:rsidRPr="00F71582">
        <w:rPr>
          <w:rFonts w:ascii="新宋体" w:eastAsia="文星仿宋" w:hAnsi="新宋体" w:cs="仿宋_GB2312" w:hint="eastAsia"/>
          <w:b/>
        </w:rPr>
        <w:t>街道（功能区）</w:t>
      </w:r>
      <w:r w:rsidRPr="00F71582">
        <w:rPr>
          <w:rFonts w:ascii="新宋体" w:eastAsia="文星仿宋" w:hAnsi="新宋体" w:cs="仿宋_GB2312" w:hint="eastAsia"/>
          <w:b/>
        </w:rPr>
        <w:t>区域性养老服务中心实现全覆盖。结合社区建设和老旧小区改造，加快社区养老服务设施建设和改造升级。加快托育服务供给体系建设，建立覆盖城乡的托育服务体系，到</w:t>
      </w:r>
      <w:r w:rsidRPr="00F71582">
        <w:rPr>
          <w:rFonts w:ascii="新宋体" w:eastAsia="文星仿宋" w:hAnsi="新宋体" w:cs="仿宋_GB2312" w:hint="eastAsia"/>
          <w:b/>
        </w:rPr>
        <w:t>2025</w:t>
      </w:r>
      <w:r w:rsidRPr="00F71582">
        <w:rPr>
          <w:rFonts w:ascii="新宋体" w:eastAsia="文星仿宋" w:hAnsi="新宋体" w:cs="仿宋_GB2312" w:hint="eastAsia"/>
          <w:b/>
        </w:rPr>
        <w:t>年年底，综合性托育服务指导中心和家庭托育点覆盖率达到</w:t>
      </w:r>
      <w:r w:rsidRPr="00F71582">
        <w:rPr>
          <w:rFonts w:ascii="新宋体" w:eastAsia="文星仿宋" w:hAnsi="新宋体" w:cs="仿宋_GB2312" w:hint="eastAsia"/>
          <w:b/>
        </w:rPr>
        <w:t>100</w:t>
      </w:r>
      <w:r w:rsidRPr="00F71582">
        <w:rPr>
          <w:rFonts w:ascii="新宋体" w:eastAsia="文星仿宋" w:hAnsi="新宋体" w:cs="仿宋_GB2312" w:hint="eastAsia"/>
          <w:b/>
          <w:lang w:val="en-US"/>
        </w:rPr>
        <w:t>%</w:t>
      </w:r>
      <w:r w:rsidRPr="00F71582">
        <w:rPr>
          <w:rFonts w:ascii="新宋体" w:eastAsia="文星仿宋" w:hAnsi="新宋体" w:cs="仿宋_GB2312" w:hint="eastAsia"/>
          <w:b/>
        </w:rPr>
        <w:t>。在城镇流动人口集聚区设置活动培训场所，提供集中托育、养护培训等服务，加强婴幼儿社会交往、认知水平等早期干预。</w:t>
      </w:r>
      <w:r w:rsidRPr="00F71582">
        <w:rPr>
          <w:rFonts w:ascii="新宋体" w:eastAsia="文星楷体" w:hAnsi="新宋体" w:cs="仿宋_GB2312" w:hint="eastAsia"/>
          <w:b/>
        </w:rPr>
        <w:t>（责任单位：</w:t>
      </w:r>
      <w:r w:rsidR="001670B5" w:rsidRPr="00F71582">
        <w:rPr>
          <w:rFonts w:ascii="新宋体" w:eastAsia="文星楷体" w:hAnsi="新宋体" w:cs="仿宋_GB2312" w:hint="eastAsia"/>
          <w:b/>
        </w:rPr>
        <w:t>区发展改革</w:t>
      </w:r>
      <w:r w:rsidR="001670B5" w:rsidRPr="00F71582">
        <w:rPr>
          <w:rFonts w:ascii="新宋体" w:eastAsia="文星楷体" w:hAnsi="新宋体" w:cs="仿宋_GB2312" w:hint="eastAsia"/>
          <w:b/>
        </w:rPr>
        <w:lastRenderedPageBreak/>
        <w:t>局</w:t>
      </w:r>
      <w:r w:rsidRPr="00F71582">
        <w:rPr>
          <w:rFonts w:ascii="新宋体" w:eastAsia="文星楷体" w:hAnsi="新宋体" w:cs="仿宋_GB2312" w:hint="eastAsia"/>
          <w:b/>
        </w:rPr>
        <w:t>、区民政局、</w:t>
      </w:r>
      <w:r w:rsidR="001670B5" w:rsidRPr="00F71582">
        <w:rPr>
          <w:rFonts w:ascii="新宋体" w:eastAsia="文星楷体" w:hAnsi="新宋体" w:cs="仿宋_GB2312" w:hint="eastAsia"/>
          <w:b/>
        </w:rPr>
        <w:t>区卫生健康局</w:t>
      </w:r>
      <w:r w:rsidRPr="00F71582">
        <w:rPr>
          <w:rFonts w:ascii="新宋体" w:eastAsia="文星楷体" w:hAnsi="新宋体" w:cs="仿宋_GB2312" w:hint="eastAsia"/>
          <w:b/>
        </w:rPr>
        <w:t>、区自然资源局、区规划协调服务中心、</w:t>
      </w:r>
      <w:r w:rsidR="001670B5" w:rsidRPr="00F71582">
        <w:rPr>
          <w:rFonts w:ascii="新宋体" w:eastAsia="文星楷体" w:hAnsi="新宋体" w:cs="仿宋_GB2312" w:hint="eastAsia"/>
          <w:b/>
        </w:rPr>
        <w:t>区住房城乡建设局</w:t>
      </w:r>
      <w:r w:rsidRPr="00F71582">
        <w:rPr>
          <w:rFonts w:ascii="新宋体" w:eastAsia="文星楷体" w:hAnsi="新宋体" w:cs="仿宋_GB2312" w:hint="eastAsia"/>
          <w:b/>
        </w:rPr>
        <w:t>）</w:t>
      </w:r>
    </w:p>
    <w:p w:rsidR="006652DE" w:rsidRPr="00F71582" w:rsidRDefault="0001423D" w:rsidP="00F71582">
      <w:pPr>
        <w:pStyle w:val="a5"/>
        <w:overflowPunct w:val="0"/>
        <w:autoSpaceDE/>
        <w:autoSpaceDN/>
        <w:spacing w:line="616" w:lineRule="exact"/>
        <w:ind w:firstLineChars="200" w:firstLine="641"/>
        <w:jc w:val="both"/>
        <w:rPr>
          <w:rFonts w:ascii="新宋体" w:eastAsia="文星楷体" w:hAnsi="新宋体" w:cs="仿宋_GB2312"/>
          <w:b/>
        </w:rPr>
      </w:pPr>
      <w:r w:rsidRPr="00F71582">
        <w:rPr>
          <w:rFonts w:ascii="新宋体" w:eastAsia="文星仿宋" w:hAnsi="新宋体" w:cs="仿宋_GB2312" w:hint="eastAsia"/>
          <w:b/>
          <w:lang w:val="en-US"/>
        </w:rPr>
        <w:t>2.</w:t>
      </w:r>
      <w:r w:rsidRPr="00F71582">
        <w:rPr>
          <w:rFonts w:ascii="新宋体" w:eastAsia="文星仿宋" w:hAnsi="新宋体" w:cs="仿宋_GB2312" w:hint="eastAsia"/>
          <w:b/>
        </w:rPr>
        <w:t>夯实养老托育兜底保障机制。建立老年人能力评估制度，构建老年人能力状况动态监测体系，全面掌握老年人底数和分布情况，准确量化老年人真正需求，合理配置养老服务资源。加强对特困老年人的服务保障，确保有集中供养意愿的特困人员集中供养率达到</w:t>
      </w:r>
      <w:r w:rsidRPr="00F71582">
        <w:rPr>
          <w:rFonts w:ascii="新宋体" w:eastAsia="文星仿宋" w:hAnsi="新宋体" w:cs="仿宋_GB2312" w:hint="eastAsia"/>
          <w:b/>
        </w:rPr>
        <w:t>100</w:t>
      </w:r>
      <w:r w:rsidRPr="00F71582">
        <w:rPr>
          <w:rFonts w:ascii="新宋体" w:eastAsia="文星仿宋" w:hAnsi="新宋体" w:cs="仿宋_GB2312" w:hint="eastAsia"/>
          <w:b/>
          <w:lang w:val="en-US"/>
        </w:rPr>
        <w:t>%</w:t>
      </w:r>
      <w:r w:rsidRPr="00F71582">
        <w:rPr>
          <w:rFonts w:ascii="新宋体" w:eastAsia="文星仿宋" w:hAnsi="新宋体" w:cs="仿宋_GB2312" w:hint="eastAsia"/>
          <w:b/>
        </w:rPr>
        <w:t>。强化公办机构保基本功能，重点为经济困难的高龄、空巢独居、失能失智、计划生育特殊家庭等老年人、特殊儿童提供无偿或低偿服务。到</w:t>
      </w:r>
      <w:r w:rsidRPr="00F71582">
        <w:rPr>
          <w:rFonts w:ascii="新宋体" w:eastAsia="文星仿宋" w:hAnsi="新宋体" w:cs="仿宋_GB2312" w:hint="eastAsia"/>
          <w:b/>
        </w:rPr>
        <w:t>2025</w:t>
      </w:r>
      <w:r w:rsidRPr="00F71582">
        <w:rPr>
          <w:rFonts w:ascii="新宋体" w:eastAsia="文星仿宋" w:hAnsi="新宋体" w:cs="仿宋_GB2312" w:hint="eastAsia"/>
          <w:b/>
        </w:rPr>
        <w:t>年，基本养老服务体系更加健全。加快推进公办机构入住（托）综合评估制度，结合服务能力适当拓展服务对象。</w:t>
      </w:r>
      <w:r w:rsidR="00504ACE" w:rsidRPr="00F71582">
        <w:rPr>
          <w:rFonts w:ascii="新宋体" w:eastAsia="文星楷体" w:hAnsi="新宋体" w:cs="仿宋_GB2312" w:hint="eastAsia"/>
          <w:b/>
        </w:rPr>
        <w:t>（</w:t>
      </w:r>
      <w:r w:rsidRPr="00F71582">
        <w:rPr>
          <w:rFonts w:ascii="新宋体" w:eastAsia="文星楷体" w:hAnsi="新宋体" w:cs="仿宋_GB2312" w:hint="eastAsia"/>
          <w:b/>
        </w:rPr>
        <w:t>责任单位：区民政局、</w:t>
      </w:r>
      <w:r w:rsidR="001670B5" w:rsidRPr="00F71582">
        <w:rPr>
          <w:rFonts w:ascii="新宋体" w:eastAsia="文星楷体" w:hAnsi="新宋体" w:cs="仿宋_GB2312" w:hint="eastAsia"/>
          <w:b/>
        </w:rPr>
        <w:t>区卫生健康局</w:t>
      </w:r>
      <w:r w:rsidRPr="00F71582">
        <w:rPr>
          <w:rFonts w:ascii="新宋体" w:eastAsia="文星楷体" w:hAnsi="新宋体" w:cs="仿宋_GB2312" w:hint="eastAsia"/>
          <w:b/>
        </w:rPr>
        <w:t>、区财政局、区残联</w:t>
      </w:r>
      <w:r w:rsidR="00504ACE" w:rsidRPr="00F71582">
        <w:rPr>
          <w:rFonts w:ascii="新宋体" w:eastAsia="文星楷体" w:hAnsi="新宋体" w:cs="仿宋_GB2312" w:hint="eastAsia"/>
          <w:b/>
        </w:rPr>
        <w:t>）</w:t>
      </w:r>
    </w:p>
    <w:p w:rsidR="006652DE" w:rsidRPr="00F71582" w:rsidRDefault="0001423D" w:rsidP="00F71582">
      <w:pPr>
        <w:pStyle w:val="a5"/>
        <w:overflowPunct w:val="0"/>
        <w:autoSpaceDE/>
        <w:autoSpaceDN/>
        <w:spacing w:line="616" w:lineRule="exact"/>
        <w:ind w:firstLineChars="200" w:firstLine="641"/>
        <w:jc w:val="both"/>
        <w:rPr>
          <w:rFonts w:ascii="新宋体" w:eastAsia="文星楷体" w:hAnsi="新宋体" w:cs="仿宋_GB2312"/>
          <w:b/>
        </w:rPr>
      </w:pPr>
      <w:r w:rsidRPr="00F71582">
        <w:rPr>
          <w:rFonts w:ascii="新宋体" w:eastAsia="文星仿宋" w:hAnsi="新宋体" w:cs="仿宋_GB2312" w:hint="eastAsia"/>
          <w:b/>
          <w:lang w:val="en-US"/>
        </w:rPr>
        <w:t>3.</w:t>
      </w:r>
      <w:r w:rsidRPr="00F71582">
        <w:rPr>
          <w:rFonts w:ascii="新宋体" w:eastAsia="文星仿宋" w:hAnsi="新宋体" w:cs="仿宋_GB2312" w:hint="eastAsia"/>
          <w:b/>
        </w:rPr>
        <w:t>扩大普惠资源有效供给。充分利用“十四五”期间国家支持政策和社会力量，实施普惠养老托育服务专项行动，加强项目储备。聚焦失能老年人刚性长期照护需求，支持发展护理型养老床位，到</w:t>
      </w:r>
      <w:r w:rsidRPr="00F71582">
        <w:rPr>
          <w:rFonts w:ascii="新宋体" w:eastAsia="文星仿宋" w:hAnsi="新宋体" w:cs="仿宋_GB2312" w:hint="eastAsia"/>
          <w:b/>
        </w:rPr>
        <w:t>2025</w:t>
      </w:r>
      <w:r w:rsidRPr="00F71582">
        <w:rPr>
          <w:rFonts w:ascii="新宋体" w:eastAsia="文星仿宋" w:hAnsi="新宋体" w:cs="仿宋_GB2312" w:hint="eastAsia"/>
          <w:b/>
        </w:rPr>
        <w:t>年，护理型养老床位占比达到</w:t>
      </w:r>
      <w:r w:rsidRPr="00F71582">
        <w:rPr>
          <w:rFonts w:ascii="新宋体" w:eastAsia="文星仿宋" w:hAnsi="新宋体" w:cs="仿宋_GB2312" w:hint="eastAsia"/>
          <w:b/>
        </w:rPr>
        <w:t>6</w:t>
      </w:r>
      <w:r w:rsidRPr="00F71582">
        <w:rPr>
          <w:rFonts w:ascii="新宋体" w:eastAsia="文星仿宋" w:hAnsi="新宋体" w:cs="仿宋_GB2312" w:hint="eastAsia"/>
          <w:b/>
          <w:lang w:val="en-US"/>
        </w:rPr>
        <w:t>5%</w:t>
      </w:r>
      <w:r w:rsidRPr="00F71582">
        <w:rPr>
          <w:rFonts w:ascii="新宋体" w:eastAsia="文星仿宋" w:hAnsi="新宋体" w:cs="仿宋_GB2312" w:hint="eastAsia"/>
          <w:b/>
        </w:rPr>
        <w:t>以上，普惠养老床位不少于</w:t>
      </w:r>
      <w:r w:rsidRPr="00F71582">
        <w:rPr>
          <w:rFonts w:ascii="新宋体" w:eastAsia="文星仿宋" w:hAnsi="新宋体" w:cs="仿宋_GB2312" w:hint="eastAsia"/>
          <w:b/>
          <w:lang w:val="en-US"/>
        </w:rPr>
        <w:t>2200</w:t>
      </w:r>
      <w:r w:rsidRPr="00F71582">
        <w:rPr>
          <w:rFonts w:ascii="新宋体" w:eastAsia="文星仿宋" w:hAnsi="新宋体" w:cs="仿宋_GB2312" w:hint="eastAsia"/>
          <w:b/>
          <w:lang w:val="en-US"/>
        </w:rPr>
        <w:t>余</w:t>
      </w:r>
      <w:r w:rsidRPr="00F71582">
        <w:rPr>
          <w:rFonts w:ascii="新宋体" w:eastAsia="文星仿宋" w:hAnsi="新宋体" w:cs="仿宋_GB2312" w:hint="eastAsia"/>
          <w:b/>
        </w:rPr>
        <w:t>张，优先满足低收入等刚需老人入住需求。支持妇幼保健机构、基层卫生机构、社区服务中心开展普惠性婴幼儿照护服务。鼓励党政机关、事业单位等公办机构以自建自营或委托运营等方式发展普惠托育服务。支持有条件的幼儿园开展托幼一体化服务探索。到</w:t>
      </w:r>
      <w:r w:rsidRPr="00F71582">
        <w:rPr>
          <w:rFonts w:ascii="新宋体" w:eastAsia="文星仿宋" w:hAnsi="新宋体" w:cs="仿宋_GB2312" w:hint="eastAsia"/>
          <w:b/>
        </w:rPr>
        <w:t>2025</w:t>
      </w:r>
      <w:r w:rsidRPr="00F71582">
        <w:rPr>
          <w:rFonts w:ascii="新宋体" w:eastAsia="文星仿宋" w:hAnsi="新宋体" w:cs="仿宋_GB2312" w:hint="eastAsia"/>
          <w:b/>
        </w:rPr>
        <w:t>年，每千人口托位数达到</w:t>
      </w:r>
      <w:r w:rsidRPr="00F71582">
        <w:rPr>
          <w:rFonts w:ascii="新宋体" w:eastAsia="文星仿宋" w:hAnsi="新宋体" w:cs="仿宋_GB2312" w:hint="eastAsia"/>
          <w:b/>
        </w:rPr>
        <w:t>5</w:t>
      </w:r>
      <w:r w:rsidRPr="00F71582">
        <w:rPr>
          <w:rFonts w:ascii="新宋体" w:eastAsia="文星仿宋" w:hAnsi="新宋体" w:cs="仿宋_GB2312" w:hint="eastAsia"/>
          <w:b/>
        </w:rPr>
        <w:t>个。</w:t>
      </w:r>
      <w:r w:rsidRPr="00F71582">
        <w:rPr>
          <w:rFonts w:ascii="新宋体" w:eastAsia="文星楷体" w:hAnsi="新宋体" w:cs="仿宋_GB2312" w:hint="eastAsia"/>
          <w:b/>
        </w:rPr>
        <w:t>（责任单位：</w:t>
      </w:r>
      <w:r w:rsidR="001670B5" w:rsidRPr="00F71582">
        <w:rPr>
          <w:rFonts w:ascii="新宋体" w:eastAsia="文星楷体" w:hAnsi="新宋体" w:cs="仿宋_GB2312" w:hint="eastAsia"/>
          <w:b/>
        </w:rPr>
        <w:t>区发展改革局</w:t>
      </w:r>
      <w:r w:rsidRPr="00F71582">
        <w:rPr>
          <w:rFonts w:ascii="新宋体" w:eastAsia="文星楷体" w:hAnsi="新宋体" w:cs="仿宋_GB2312" w:hint="eastAsia"/>
          <w:b/>
        </w:rPr>
        <w:t>、区民政局、</w:t>
      </w:r>
      <w:r w:rsidR="001670B5" w:rsidRPr="00F71582">
        <w:rPr>
          <w:rFonts w:ascii="新宋体" w:eastAsia="文星楷体" w:hAnsi="新宋体" w:cs="仿宋_GB2312" w:hint="eastAsia"/>
          <w:b/>
        </w:rPr>
        <w:t>区卫</w:t>
      </w:r>
      <w:r w:rsidR="001670B5" w:rsidRPr="00F71582">
        <w:rPr>
          <w:rFonts w:ascii="新宋体" w:eastAsia="文星楷体" w:hAnsi="新宋体" w:cs="仿宋_GB2312" w:hint="eastAsia"/>
          <w:b/>
        </w:rPr>
        <w:lastRenderedPageBreak/>
        <w:t>生健康局</w:t>
      </w:r>
      <w:r w:rsidRPr="00F71582">
        <w:rPr>
          <w:rFonts w:ascii="新宋体" w:eastAsia="文星楷体" w:hAnsi="新宋体" w:cs="仿宋_GB2312" w:hint="eastAsia"/>
          <w:b/>
        </w:rPr>
        <w:t>、区财政局、</w:t>
      </w:r>
      <w:r w:rsidR="00504ACE" w:rsidRPr="00F71582">
        <w:rPr>
          <w:rFonts w:ascii="新宋体" w:eastAsia="文星楷体" w:hAnsi="新宋体" w:cs="仿宋_GB2312" w:hint="eastAsia"/>
          <w:b/>
        </w:rPr>
        <w:t>区教育和体育局</w:t>
      </w:r>
      <w:r w:rsidRPr="00F71582">
        <w:rPr>
          <w:rFonts w:ascii="新宋体" w:eastAsia="文星楷体" w:hAnsi="新宋体" w:cs="仿宋_GB2312" w:hint="eastAsia"/>
          <w:b/>
        </w:rPr>
        <w:t>）</w:t>
      </w:r>
    </w:p>
    <w:p w:rsidR="006652DE" w:rsidRPr="00F71582" w:rsidRDefault="0001423D" w:rsidP="00F71582">
      <w:pPr>
        <w:pStyle w:val="a5"/>
        <w:overflowPunct w:val="0"/>
        <w:autoSpaceDE/>
        <w:autoSpaceDN/>
        <w:spacing w:line="616" w:lineRule="exact"/>
        <w:ind w:firstLineChars="200" w:firstLine="641"/>
        <w:jc w:val="both"/>
        <w:rPr>
          <w:rFonts w:ascii="新宋体" w:eastAsia="文星楷体" w:hAnsi="新宋体" w:cs="仿宋_GB2312"/>
          <w:b/>
        </w:rPr>
      </w:pPr>
      <w:r w:rsidRPr="00F71582">
        <w:rPr>
          <w:rFonts w:ascii="新宋体" w:eastAsia="文星仿宋" w:hAnsi="新宋体" w:cs="仿宋_GB2312" w:hint="eastAsia"/>
          <w:b/>
          <w:lang w:val="en-US"/>
        </w:rPr>
        <w:t>4.</w:t>
      </w:r>
      <w:r w:rsidRPr="00F71582">
        <w:rPr>
          <w:rFonts w:ascii="新宋体" w:eastAsia="文星仿宋" w:hAnsi="新宋体" w:cs="仿宋_GB2312" w:hint="eastAsia"/>
          <w:b/>
        </w:rPr>
        <w:t>推动养老托育服务市场化发展。进一步降低市场准入门槛，优化营商环境，引导社会力量，建设一批综合型养老托育服务机构，提供差异化、个性化养老托育服务，满足不同消费群体多层次、多样化、特色化养老托育服务需求。支持养老托育机构以直营或加盟方式扩张，并逐步向基层社区下沉，实现连锁化、规模化、品牌化发展。鼓励专业养老托育服务机构连锁连片托管运营综合养老服务中心、社区老年人日间照料中心和助老食堂。健全养老服务机构等级评定机制，培育打造一批各具特色、管理规范、服务标准的骨干企业，有效带动养老托育服务行业在技术、管理和服务质量上实现全面提升。发挥托育服务标杆效应，引领全区托育服务机构专业化、差异化发展，鼓励开展生长发育评估、视力筛查与眼保健、口腔保健、心理保健等服务。</w:t>
      </w:r>
      <w:r w:rsidR="00504ACE" w:rsidRPr="00F71582">
        <w:rPr>
          <w:rFonts w:ascii="新宋体" w:eastAsia="文星楷体" w:hAnsi="新宋体" w:cs="仿宋_GB2312" w:hint="eastAsia"/>
          <w:b/>
        </w:rPr>
        <w:t>（</w:t>
      </w:r>
      <w:r w:rsidRPr="00F71582">
        <w:rPr>
          <w:rFonts w:ascii="新宋体" w:eastAsia="文星楷体" w:hAnsi="新宋体" w:cs="仿宋_GB2312" w:hint="eastAsia"/>
          <w:b/>
        </w:rPr>
        <w:t>责任单位：区民政局、</w:t>
      </w:r>
      <w:r w:rsidR="001670B5" w:rsidRPr="00F71582">
        <w:rPr>
          <w:rFonts w:ascii="新宋体" w:eastAsia="文星楷体" w:hAnsi="新宋体" w:cs="仿宋_GB2312" w:hint="eastAsia"/>
          <w:b/>
        </w:rPr>
        <w:t>区卫生健康局</w:t>
      </w:r>
      <w:r w:rsidRPr="00F71582">
        <w:rPr>
          <w:rFonts w:ascii="新宋体" w:eastAsia="文星楷体" w:hAnsi="新宋体" w:cs="仿宋_GB2312" w:hint="eastAsia"/>
          <w:b/>
        </w:rPr>
        <w:t>、</w:t>
      </w:r>
      <w:r w:rsidR="001670B5" w:rsidRPr="00F71582">
        <w:rPr>
          <w:rFonts w:ascii="新宋体" w:eastAsia="文星楷体" w:hAnsi="新宋体" w:cs="仿宋_GB2312" w:hint="eastAsia"/>
          <w:b/>
        </w:rPr>
        <w:t>区发展改革局</w:t>
      </w:r>
      <w:r w:rsidRPr="00F71582">
        <w:rPr>
          <w:rFonts w:ascii="新宋体" w:eastAsia="文星楷体" w:hAnsi="新宋体" w:cs="仿宋_GB2312" w:hint="eastAsia"/>
          <w:b/>
        </w:rPr>
        <w:t>、区市场监管局</w:t>
      </w:r>
      <w:r w:rsidR="00504ACE" w:rsidRPr="00F71582">
        <w:rPr>
          <w:rFonts w:ascii="新宋体" w:eastAsia="文星楷体" w:hAnsi="新宋体" w:cs="仿宋_GB2312" w:hint="eastAsia"/>
          <w:b/>
        </w:rPr>
        <w:t>）</w:t>
      </w:r>
    </w:p>
    <w:p w:rsidR="006652DE" w:rsidRPr="00F71582" w:rsidRDefault="0001423D" w:rsidP="00F71582">
      <w:pPr>
        <w:pStyle w:val="a5"/>
        <w:overflowPunct w:val="0"/>
        <w:autoSpaceDE/>
        <w:autoSpaceDN/>
        <w:spacing w:line="616" w:lineRule="exact"/>
        <w:ind w:firstLineChars="200" w:firstLine="641"/>
        <w:jc w:val="both"/>
        <w:rPr>
          <w:rFonts w:ascii="新宋体" w:eastAsia="文星楷体" w:hAnsi="新宋体" w:cs="仿宋_GB2312"/>
          <w:b/>
        </w:rPr>
      </w:pPr>
      <w:r w:rsidRPr="00F71582">
        <w:rPr>
          <w:rFonts w:ascii="新宋体" w:eastAsia="文星仿宋" w:hAnsi="新宋体" w:cs="仿宋_GB2312" w:hint="eastAsia"/>
          <w:b/>
          <w:lang w:val="en-US"/>
        </w:rPr>
        <w:t>5.</w:t>
      </w:r>
      <w:r w:rsidRPr="00F71582">
        <w:rPr>
          <w:rFonts w:ascii="新宋体" w:eastAsia="文星仿宋" w:hAnsi="新宋体" w:cs="仿宋_GB2312" w:hint="eastAsia"/>
          <w:b/>
        </w:rPr>
        <w:t>规范养老托育服务标准和价格。探索建立普惠养老托育建设标准、服务标准和价格标准，完善普惠价格形成机制。综合考虑我区居民收入水平、服务成本、合理利润等因素，通过市场形成合理的服务价格，实现消费者可承受、机构发展可持续的动态平衡。严格落实税收、补贴、奖励等优惠政策，以建设运营补贴或以奖代补等形式支持普惠性机构发展。通过机构申请承诺、政府确认、签约公示等环节，开展普惠养老托育机</w:t>
      </w:r>
      <w:r w:rsidRPr="00F71582">
        <w:rPr>
          <w:rFonts w:ascii="新宋体" w:eastAsia="文星仿宋" w:hAnsi="新宋体" w:cs="仿宋_GB2312" w:hint="eastAsia"/>
          <w:b/>
        </w:rPr>
        <w:lastRenderedPageBreak/>
        <w:t>构集中确认，实施普惠养老托育试点工程。</w:t>
      </w:r>
      <w:r w:rsidR="00504ACE" w:rsidRPr="00F71582">
        <w:rPr>
          <w:rFonts w:ascii="新宋体" w:eastAsia="文星楷体" w:hAnsi="新宋体" w:cs="仿宋_GB2312" w:hint="eastAsia"/>
          <w:b/>
        </w:rPr>
        <w:t>（</w:t>
      </w:r>
      <w:r w:rsidRPr="00F71582">
        <w:rPr>
          <w:rFonts w:ascii="新宋体" w:eastAsia="文星楷体" w:hAnsi="新宋体" w:cs="仿宋_GB2312" w:hint="eastAsia"/>
          <w:b/>
        </w:rPr>
        <w:t>责任单位：区民政局、</w:t>
      </w:r>
      <w:r w:rsidR="001670B5" w:rsidRPr="00F71582">
        <w:rPr>
          <w:rFonts w:ascii="新宋体" w:eastAsia="文星楷体" w:hAnsi="新宋体" w:cs="仿宋_GB2312" w:hint="eastAsia"/>
          <w:b/>
        </w:rPr>
        <w:t>区卫生健康局</w:t>
      </w:r>
      <w:r w:rsidRPr="00F71582">
        <w:rPr>
          <w:rFonts w:ascii="新宋体" w:eastAsia="文星楷体" w:hAnsi="新宋体" w:cs="仿宋_GB2312" w:hint="eastAsia"/>
          <w:b/>
        </w:rPr>
        <w:t>、</w:t>
      </w:r>
      <w:r w:rsidR="001670B5" w:rsidRPr="00F71582">
        <w:rPr>
          <w:rFonts w:ascii="新宋体" w:eastAsia="文星楷体" w:hAnsi="新宋体" w:cs="仿宋_GB2312" w:hint="eastAsia"/>
          <w:b/>
        </w:rPr>
        <w:t>区发展改革局</w:t>
      </w:r>
      <w:r w:rsidRPr="00F71582">
        <w:rPr>
          <w:rFonts w:ascii="新宋体" w:eastAsia="文星楷体" w:hAnsi="新宋体" w:cs="仿宋_GB2312" w:hint="eastAsia"/>
          <w:b/>
        </w:rPr>
        <w:t>、区财政局</w:t>
      </w:r>
      <w:r w:rsidR="00504ACE" w:rsidRPr="00F71582">
        <w:rPr>
          <w:rFonts w:ascii="新宋体" w:eastAsia="文星楷体" w:hAnsi="新宋体" w:cs="仿宋_GB2312" w:hint="eastAsia"/>
          <w:b/>
        </w:rPr>
        <w:t>）</w:t>
      </w:r>
    </w:p>
    <w:p w:rsidR="006652DE" w:rsidRPr="00F71582" w:rsidRDefault="0001423D" w:rsidP="00F71582">
      <w:pPr>
        <w:pStyle w:val="a5"/>
        <w:overflowPunct w:val="0"/>
        <w:autoSpaceDE/>
        <w:autoSpaceDN/>
        <w:spacing w:line="590" w:lineRule="exact"/>
        <w:ind w:firstLineChars="200" w:firstLine="641"/>
        <w:jc w:val="both"/>
        <w:rPr>
          <w:rFonts w:ascii="新宋体" w:eastAsia="文星仿宋" w:hAnsi="新宋体" w:cs="仿宋_GB2312"/>
          <w:b/>
        </w:rPr>
      </w:pPr>
      <w:r w:rsidRPr="00F71582">
        <w:rPr>
          <w:rFonts w:ascii="新宋体" w:eastAsia="文星楷体" w:hAnsi="新宋体" w:cs="楷体" w:hint="eastAsia"/>
          <w:b/>
        </w:rPr>
        <w:t>（二）强化居家社区服务。</w:t>
      </w:r>
      <w:r w:rsidRPr="00F71582">
        <w:rPr>
          <w:rFonts w:ascii="新宋体" w:eastAsia="文星仿宋" w:hAnsi="新宋体" w:cs="仿宋_GB2312" w:hint="eastAsia"/>
          <w:b/>
        </w:rPr>
        <w:t>优化居家社区服务布局，探索“</w:t>
      </w:r>
      <w:r w:rsidRPr="00F71582">
        <w:rPr>
          <w:rFonts w:ascii="新宋体" w:eastAsia="文星仿宋" w:hAnsi="新宋体" w:cs="仿宋_GB2312" w:hint="eastAsia"/>
          <w:b/>
        </w:rPr>
        <w:t>1+N</w:t>
      </w:r>
      <w:r w:rsidRPr="00F71582">
        <w:rPr>
          <w:rFonts w:ascii="新宋体" w:eastAsia="文星仿宋" w:hAnsi="新宋体" w:cs="仿宋_GB2312" w:hint="eastAsia"/>
          <w:b/>
        </w:rPr>
        <w:t>”区域统筹服务方式，推动养老托育服务能力提质增效，为“一老一小”提供即时、便捷、可及的服务。</w:t>
      </w:r>
    </w:p>
    <w:p w:rsidR="006652DE" w:rsidRPr="00F71582" w:rsidRDefault="0001423D" w:rsidP="00F71582">
      <w:pPr>
        <w:pStyle w:val="a5"/>
        <w:overflowPunct w:val="0"/>
        <w:autoSpaceDE/>
        <w:autoSpaceDN/>
        <w:spacing w:line="590" w:lineRule="exact"/>
        <w:ind w:firstLineChars="200" w:firstLine="641"/>
        <w:jc w:val="both"/>
        <w:rPr>
          <w:rFonts w:ascii="新宋体" w:eastAsia="文星楷体" w:hAnsi="新宋体" w:cs="楷体"/>
          <w:b/>
        </w:rPr>
      </w:pPr>
      <w:r w:rsidRPr="00F71582">
        <w:rPr>
          <w:rFonts w:ascii="新宋体" w:eastAsia="文星仿宋" w:hAnsi="新宋体" w:cs="仿宋_GB2312" w:hint="eastAsia"/>
          <w:b/>
          <w:lang w:val="en-US"/>
        </w:rPr>
        <w:t>1.</w:t>
      </w:r>
      <w:r w:rsidRPr="00F71582">
        <w:rPr>
          <w:rFonts w:ascii="新宋体" w:eastAsia="文星仿宋" w:hAnsi="新宋体" w:cs="仿宋_GB2312" w:hint="eastAsia"/>
          <w:b/>
        </w:rPr>
        <w:t>均衡社区养老托育设施布局。开展社区养老服务设施清查整治行动，建设综合养老服务机构，打造具备居家、社区和机构养老功能的综合体，连锁运营辖区内日间照料中心和家庭养老床位。</w:t>
      </w:r>
      <w:r w:rsidRPr="00F71582">
        <w:rPr>
          <w:rFonts w:ascii="新宋体" w:eastAsia="文星仿宋" w:hAnsi="新宋体" w:cs="仿宋_GB2312" w:hint="eastAsia"/>
          <w:b/>
          <w:lang w:val="en-US"/>
        </w:rPr>
        <w:t>全面建立社区养老服务设施“五同步”机制，社区养老服务设施配件达标率</w:t>
      </w:r>
      <w:r w:rsidRPr="00F71582">
        <w:rPr>
          <w:rFonts w:ascii="新宋体" w:eastAsia="文星仿宋" w:hAnsi="新宋体" w:cs="仿宋_GB2312" w:hint="eastAsia"/>
          <w:b/>
          <w:lang w:val="en-US"/>
        </w:rPr>
        <w:t>100%</w:t>
      </w:r>
      <w:r w:rsidRPr="00F71582">
        <w:rPr>
          <w:rFonts w:ascii="新宋体" w:eastAsia="文星仿宋" w:hAnsi="新宋体" w:cs="仿宋_GB2312" w:hint="eastAsia"/>
          <w:b/>
          <w:lang w:val="en-US"/>
        </w:rPr>
        <w:t>。</w:t>
      </w:r>
      <w:r w:rsidRPr="00F71582">
        <w:rPr>
          <w:rFonts w:ascii="新宋体" w:eastAsia="文星仿宋" w:hAnsi="新宋体" w:cs="仿宋_GB2312" w:hint="eastAsia"/>
          <w:b/>
        </w:rPr>
        <w:t>无养老服务设施的，采取政府回购、租赁、改造等方式补足养老设施，同步开展消防设施改造。通过新建、改扩建方式建设一批分布式、多功能、专业化的社区托育服务设施，试点建设综合性托育服务中心、综合性托育机构、社区家庭托育点等专业化设施。强化托育服务设施与社区服务中心（站）及社区文化、体育协同共建。到</w:t>
      </w:r>
      <w:r w:rsidRPr="00F71582">
        <w:rPr>
          <w:rFonts w:ascii="新宋体" w:eastAsia="文星仿宋" w:hAnsi="新宋体" w:cs="仿宋_GB2312" w:hint="eastAsia"/>
          <w:b/>
        </w:rPr>
        <w:t>2025</w:t>
      </w:r>
      <w:r w:rsidRPr="00F71582">
        <w:rPr>
          <w:rFonts w:ascii="新宋体" w:eastAsia="文星仿宋" w:hAnsi="新宋体" w:cs="仿宋_GB2312" w:hint="eastAsia"/>
          <w:b/>
        </w:rPr>
        <w:t>年，综合性托育服务指导中心覆盖率达到</w:t>
      </w:r>
      <w:r w:rsidRPr="00F71582">
        <w:rPr>
          <w:rFonts w:ascii="新宋体" w:eastAsia="文星仿宋" w:hAnsi="新宋体" w:cs="仿宋_GB2312" w:hint="eastAsia"/>
          <w:b/>
        </w:rPr>
        <w:t>100</w:t>
      </w:r>
      <w:r w:rsidR="008611BF" w:rsidRPr="00F71582">
        <w:rPr>
          <w:rFonts w:ascii="新宋体" w:eastAsia="文星仿宋" w:hAnsi="新宋体" w:cs="仿宋_GB2312" w:hint="eastAsia"/>
          <w:b/>
          <w:noProof/>
          <w:lang w:val="en-US" w:bidi="ar-SA"/>
        </w:rPr>
        <w:t>%</w:t>
      </w:r>
      <w:r w:rsidRPr="00F71582">
        <w:rPr>
          <w:rFonts w:ascii="新宋体" w:eastAsia="文星仿宋" w:hAnsi="新宋体" w:cs="仿宋_GB2312" w:hint="eastAsia"/>
          <w:b/>
        </w:rPr>
        <w:t>。</w:t>
      </w:r>
      <w:r w:rsidR="00504ACE" w:rsidRPr="00F71582">
        <w:rPr>
          <w:rFonts w:ascii="新宋体" w:eastAsia="文星楷体" w:hAnsi="新宋体" w:cs="楷体" w:hint="eastAsia"/>
          <w:b/>
        </w:rPr>
        <w:t>（</w:t>
      </w:r>
      <w:r w:rsidRPr="00F71582">
        <w:rPr>
          <w:rFonts w:ascii="新宋体" w:eastAsia="文星楷体" w:hAnsi="新宋体" w:cs="楷体" w:hint="eastAsia"/>
          <w:b/>
        </w:rPr>
        <w:t>责任单位：区民政局、</w:t>
      </w:r>
      <w:r w:rsidR="001670B5" w:rsidRPr="00F71582">
        <w:rPr>
          <w:rFonts w:ascii="新宋体" w:eastAsia="文星楷体" w:hAnsi="新宋体" w:cs="楷体" w:hint="eastAsia"/>
          <w:b/>
        </w:rPr>
        <w:t>区卫生健康局</w:t>
      </w:r>
      <w:r w:rsidRPr="00F71582">
        <w:rPr>
          <w:rFonts w:ascii="新宋体" w:eastAsia="文星楷体" w:hAnsi="新宋体" w:cs="楷体" w:hint="eastAsia"/>
          <w:b/>
        </w:rPr>
        <w:t>、</w:t>
      </w:r>
      <w:r w:rsidR="001670B5" w:rsidRPr="00F71582">
        <w:rPr>
          <w:rFonts w:ascii="新宋体" w:eastAsia="文星楷体" w:hAnsi="新宋体" w:cs="楷体" w:hint="eastAsia"/>
          <w:b/>
        </w:rPr>
        <w:t>区发展改革局</w:t>
      </w:r>
      <w:r w:rsidR="00504ACE" w:rsidRPr="00F71582">
        <w:rPr>
          <w:rFonts w:ascii="新宋体" w:eastAsia="文星楷体" w:hAnsi="新宋体" w:cs="楷体" w:hint="eastAsia"/>
          <w:b/>
        </w:rPr>
        <w:t>）</w:t>
      </w:r>
    </w:p>
    <w:p w:rsidR="006652DE" w:rsidRPr="00F71582" w:rsidRDefault="0001423D" w:rsidP="00F71582">
      <w:pPr>
        <w:pStyle w:val="a5"/>
        <w:overflowPunct w:val="0"/>
        <w:autoSpaceDE/>
        <w:autoSpaceDN/>
        <w:spacing w:line="590" w:lineRule="exact"/>
        <w:ind w:firstLineChars="200" w:firstLine="641"/>
        <w:jc w:val="both"/>
        <w:rPr>
          <w:rFonts w:ascii="新宋体" w:eastAsia="文星楷体" w:hAnsi="新宋体" w:cs="楷体"/>
          <w:b/>
        </w:rPr>
      </w:pPr>
      <w:r w:rsidRPr="00F71582">
        <w:rPr>
          <w:rFonts w:ascii="新宋体" w:eastAsia="文星仿宋" w:hAnsi="新宋体" w:cs="仿宋_GB2312" w:hint="eastAsia"/>
          <w:b/>
          <w:lang w:val="en-US"/>
        </w:rPr>
        <w:t>2.</w:t>
      </w:r>
      <w:r w:rsidRPr="00F71582">
        <w:rPr>
          <w:rFonts w:ascii="新宋体" w:eastAsia="文星仿宋" w:hAnsi="新宋体" w:cs="仿宋_GB2312" w:hint="eastAsia"/>
          <w:b/>
        </w:rPr>
        <w:t>提升养老托育服务供给水平。积极培育专业化运营、标准化管理的居家社区养老托育机构，大力发展就近照护、上门服务的社区嵌入式养老托育服务。开展“家庭照护床位”试点，鼓励符合条件的养老服务组织按照养老机构服务内容和标准，在有需求的失能老年人家中设置家庭养老床位，安装必要的呼叫应答、信息传输和服务监控等设备，提供</w:t>
      </w:r>
      <w:r w:rsidRPr="00F71582">
        <w:rPr>
          <w:rFonts w:ascii="新宋体" w:eastAsia="文星仿宋" w:hAnsi="新宋体" w:cs="仿宋_GB2312" w:hint="eastAsia"/>
          <w:b/>
        </w:rPr>
        <w:t>24</w:t>
      </w:r>
      <w:r w:rsidRPr="00F71582">
        <w:rPr>
          <w:rFonts w:ascii="新宋体" w:eastAsia="文星仿宋" w:hAnsi="新宋体" w:cs="仿宋_GB2312" w:hint="eastAsia"/>
          <w:b/>
        </w:rPr>
        <w:t>小时专业化</w:t>
      </w:r>
      <w:r w:rsidRPr="00F71582">
        <w:rPr>
          <w:rFonts w:ascii="新宋体" w:eastAsia="文星仿宋" w:hAnsi="新宋体" w:cs="仿宋_GB2312" w:hint="eastAsia"/>
          <w:b/>
        </w:rPr>
        <w:lastRenderedPageBreak/>
        <w:t>养老服务。建立家庭托育点登记备案制度，鼓励开展互助式服务。支持开展家庭托育试点建设，探索家庭托育管理和服务模式。依托妇幼保健机构、社区卫生服务中心（站）、婴幼儿照护机构，通过入户指导、亲子活动、家长课堂等方式，提供婴幼儿保健、照护技能与儿童早期发展指导等服务，增强家庭科学育儿能力。</w:t>
      </w:r>
      <w:r w:rsidR="00504ACE" w:rsidRPr="00F71582">
        <w:rPr>
          <w:rFonts w:ascii="新宋体" w:eastAsia="文星楷体" w:hAnsi="新宋体" w:cs="楷体" w:hint="eastAsia"/>
          <w:b/>
        </w:rPr>
        <w:t>（</w:t>
      </w:r>
      <w:r w:rsidRPr="00F71582">
        <w:rPr>
          <w:rFonts w:ascii="新宋体" w:eastAsia="文星楷体" w:hAnsi="新宋体" w:cs="楷体" w:hint="eastAsia"/>
          <w:b/>
        </w:rPr>
        <w:t>责任单位：区民政局、</w:t>
      </w:r>
      <w:r w:rsidR="001670B5" w:rsidRPr="00F71582">
        <w:rPr>
          <w:rFonts w:ascii="新宋体" w:eastAsia="文星楷体" w:hAnsi="新宋体" w:cs="楷体" w:hint="eastAsia"/>
          <w:b/>
        </w:rPr>
        <w:t>区卫生健康局</w:t>
      </w:r>
      <w:r w:rsidRPr="00F71582">
        <w:rPr>
          <w:rFonts w:ascii="新宋体" w:eastAsia="文星楷体" w:hAnsi="新宋体" w:cs="楷体" w:hint="eastAsia"/>
          <w:b/>
        </w:rPr>
        <w:t>、</w:t>
      </w:r>
      <w:r w:rsidR="001670B5" w:rsidRPr="00F71582">
        <w:rPr>
          <w:rFonts w:ascii="新宋体" w:eastAsia="文星楷体" w:hAnsi="新宋体" w:cs="楷体" w:hint="eastAsia"/>
          <w:b/>
        </w:rPr>
        <w:t>区发展改革局</w:t>
      </w:r>
      <w:r w:rsidR="00504ACE" w:rsidRPr="00F71582">
        <w:rPr>
          <w:rFonts w:ascii="新宋体" w:eastAsia="文星楷体" w:hAnsi="新宋体" w:cs="楷体" w:hint="eastAsia"/>
          <w:b/>
        </w:rPr>
        <w:t>）</w:t>
      </w:r>
    </w:p>
    <w:p w:rsidR="006652DE" w:rsidRPr="00F71582" w:rsidRDefault="0001423D" w:rsidP="00F71582">
      <w:pPr>
        <w:pStyle w:val="a5"/>
        <w:overflowPunct w:val="0"/>
        <w:autoSpaceDE/>
        <w:autoSpaceDN/>
        <w:spacing w:line="590" w:lineRule="exact"/>
        <w:ind w:firstLineChars="200" w:firstLine="641"/>
        <w:jc w:val="both"/>
        <w:rPr>
          <w:rFonts w:ascii="新宋体" w:eastAsia="文星楷体" w:hAnsi="新宋体" w:cs="楷体"/>
          <w:b/>
        </w:rPr>
      </w:pPr>
      <w:r w:rsidRPr="00F71582">
        <w:rPr>
          <w:rFonts w:ascii="新宋体" w:eastAsia="文星仿宋" w:hAnsi="新宋体" w:cs="仿宋_GB2312" w:hint="eastAsia"/>
          <w:b/>
          <w:lang w:val="en-US"/>
        </w:rPr>
        <w:t>3.</w:t>
      </w:r>
      <w:r w:rsidRPr="00F71582">
        <w:rPr>
          <w:rFonts w:ascii="新宋体" w:eastAsia="文星仿宋" w:hAnsi="新宋体" w:cs="仿宋_GB2312" w:hint="eastAsia"/>
          <w:b/>
        </w:rPr>
        <w:t>创新养老托育服务模式。发展集中管理运营的社区养老服务网络，构建</w:t>
      </w:r>
      <w:r w:rsidRPr="00F71582">
        <w:rPr>
          <w:rFonts w:ascii="新宋体" w:eastAsia="文星仿宋" w:hAnsi="新宋体" w:cs="仿宋_GB2312" w:hint="eastAsia"/>
          <w:b/>
        </w:rPr>
        <w:t>24</w:t>
      </w:r>
      <w:r w:rsidRPr="00F71582">
        <w:rPr>
          <w:rFonts w:ascii="新宋体" w:eastAsia="文星仿宋" w:hAnsi="新宋体" w:cs="仿宋_GB2312" w:hint="eastAsia"/>
          <w:b/>
        </w:rPr>
        <w:t>小时服务链和</w:t>
      </w:r>
      <w:r w:rsidRPr="00F71582">
        <w:rPr>
          <w:rFonts w:ascii="新宋体" w:eastAsia="文星仿宋" w:hAnsi="新宋体" w:cs="仿宋_GB2312" w:hint="eastAsia"/>
          <w:b/>
        </w:rPr>
        <w:t>15</w:t>
      </w:r>
      <w:r w:rsidRPr="00F71582">
        <w:rPr>
          <w:rFonts w:ascii="新宋体" w:eastAsia="文星仿宋" w:hAnsi="新宋体" w:cs="仿宋_GB2312" w:hint="eastAsia"/>
          <w:b/>
        </w:rPr>
        <w:t>分钟服务圈。探索发展“互联网</w:t>
      </w:r>
      <w:r w:rsidRPr="00F71582">
        <w:rPr>
          <w:rFonts w:ascii="新宋体" w:eastAsia="文星仿宋" w:hAnsi="新宋体" w:cs="仿宋_GB2312" w:hint="eastAsia"/>
          <w:b/>
        </w:rPr>
        <w:t>+</w:t>
      </w:r>
      <w:r w:rsidRPr="00F71582">
        <w:rPr>
          <w:rFonts w:ascii="新宋体" w:eastAsia="文星仿宋" w:hAnsi="新宋体" w:cs="仿宋_GB2312" w:hint="eastAsia"/>
          <w:b/>
        </w:rPr>
        <w:t>”居家社区养老服务，以社区日间照料中心、社区老年活动室或居民区内其他可利用设施场所为载体，探索“物业</w:t>
      </w:r>
      <w:r w:rsidRPr="00F71582">
        <w:rPr>
          <w:rFonts w:ascii="新宋体" w:eastAsia="文星仿宋" w:hAnsi="新宋体" w:cs="仿宋_GB2312" w:hint="eastAsia"/>
          <w:b/>
        </w:rPr>
        <w:t>+</w:t>
      </w:r>
      <w:r w:rsidRPr="00F71582">
        <w:rPr>
          <w:rFonts w:ascii="新宋体" w:eastAsia="文星仿宋" w:hAnsi="新宋体" w:cs="仿宋_GB2312" w:hint="eastAsia"/>
          <w:b/>
        </w:rPr>
        <w:t>养老”服务模式，提供社区助餐、助洁、助浴、助医等定制养老服务。鼓励采用“一点多用”、服务叠加等形式，拓展“嵌入式”微型社区养老托育机构服务模式，依托社区便民服务设施发展养老托育微利业态。提升社会互助型居家养老托育服务能力，完善社区“时间银行”养老服务储蓄模式，鼓励社会资源为失能老年人家庭提供“喘息服务”。鼓励利用社区闲置用房打造“社区式”托育机构，为婴幼儿家庭提供临时托、半日托等服务。</w:t>
      </w:r>
      <w:r w:rsidR="00504ACE" w:rsidRPr="00F71582">
        <w:rPr>
          <w:rFonts w:ascii="新宋体" w:eastAsia="文星楷体" w:hAnsi="新宋体" w:cs="楷体" w:hint="eastAsia"/>
          <w:b/>
        </w:rPr>
        <w:t>（</w:t>
      </w:r>
      <w:r w:rsidRPr="00F71582">
        <w:rPr>
          <w:rFonts w:ascii="新宋体" w:eastAsia="文星楷体" w:hAnsi="新宋体" w:cs="楷体" w:hint="eastAsia"/>
          <w:b/>
        </w:rPr>
        <w:t>责任单位：区民政局、</w:t>
      </w:r>
      <w:r w:rsidR="001670B5" w:rsidRPr="00F71582">
        <w:rPr>
          <w:rFonts w:ascii="新宋体" w:eastAsia="文星楷体" w:hAnsi="新宋体" w:cs="楷体" w:hint="eastAsia"/>
          <w:b/>
        </w:rPr>
        <w:t>区卫生健康局</w:t>
      </w:r>
      <w:r w:rsidRPr="00F71582">
        <w:rPr>
          <w:rFonts w:ascii="新宋体" w:eastAsia="文星楷体" w:hAnsi="新宋体" w:cs="楷体" w:hint="eastAsia"/>
          <w:b/>
        </w:rPr>
        <w:t>、</w:t>
      </w:r>
      <w:r w:rsidR="001670B5" w:rsidRPr="00F71582">
        <w:rPr>
          <w:rFonts w:ascii="新宋体" w:eastAsia="文星楷体" w:hAnsi="新宋体" w:cs="楷体" w:hint="eastAsia"/>
          <w:b/>
        </w:rPr>
        <w:t>区发展改革局</w:t>
      </w:r>
      <w:r w:rsidRPr="00F71582">
        <w:rPr>
          <w:rFonts w:ascii="新宋体" w:eastAsia="文星楷体" w:hAnsi="新宋体" w:cs="楷体" w:hint="eastAsia"/>
          <w:b/>
        </w:rPr>
        <w:t>、</w:t>
      </w:r>
      <w:r w:rsidR="001670B5" w:rsidRPr="00F71582">
        <w:rPr>
          <w:rFonts w:ascii="新宋体" w:eastAsia="文星楷体" w:hAnsi="新宋体" w:cs="楷体" w:hint="eastAsia"/>
          <w:b/>
        </w:rPr>
        <w:t>区住房城乡建设局</w:t>
      </w:r>
      <w:r w:rsidR="00504ACE" w:rsidRPr="00F71582">
        <w:rPr>
          <w:rFonts w:ascii="新宋体" w:eastAsia="文星楷体" w:hAnsi="新宋体" w:cs="楷体" w:hint="eastAsia"/>
          <w:b/>
        </w:rPr>
        <w:t>）</w:t>
      </w:r>
    </w:p>
    <w:p w:rsidR="006652DE" w:rsidRPr="00F71582" w:rsidRDefault="0001423D" w:rsidP="00F71582">
      <w:pPr>
        <w:pStyle w:val="a5"/>
        <w:overflowPunct w:val="0"/>
        <w:autoSpaceDE/>
        <w:autoSpaceDN/>
        <w:spacing w:line="590" w:lineRule="exact"/>
        <w:ind w:firstLineChars="200" w:firstLine="641"/>
        <w:jc w:val="both"/>
        <w:rPr>
          <w:rFonts w:ascii="新宋体" w:eastAsia="文星楷体" w:hAnsi="新宋体" w:cs="楷体"/>
          <w:b/>
        </w:rPr>
      </w:pPr>
      <w:r w:rsidRPr="00F71582">
        <w:rPr>
          <w:rFonts w:ascii="新宋体" w:eastAsia="文星仿宋" w:hAnsi="新宋体" w:cs="仿宋_GB2312" w:hint="eastAsia"/>
          <w:b/>
          <w:lang w:val="en-US"/>
        </w:rPr>
        <w:t>4.</w:t>
      </w:r>
      <w:r w:rsidRPr="00F71582">
        <w:rPr>
          <w:rFonts w:ascii="新宋体" w:eastAsia="文星仿宋" w:hAnsi="新宋体" w:cs="仿宋_GB2312" w:hint="eastAsia"/>
          <w:b/>
        </w:rPr>
        <w:t>完善养老托育服务机制。实施政府购买居家养老服务试点，为符合条件的高龄、失能失智、计划生育特殊家庭等老年人提供上门服务。建立养老托育服务顾问制度，全面建立居家</w:t>
      </w:r>
      <w:r w:rsidRPr="00F71582">
        <w:rPr>
          <w:rFonts w:ascii="新宋体" w:eastAsia="文星仿宋" w:hAnsi="新宋体" w:cs="仿宋_GB2312" w:hint="eastAsia"/>
          <w:b/>
        </w:rPr>
        <w:lastRenderedPageBreak/>
        <w:t>探访制度，面向居家特困老人、新生儿开展探访服务。定期对独居、空巢、计划生育特殊家庭老年人开展探视与帮扶服务。探索建立社区生活服务“好差评”评价机制和质量认证机制，通过建立服务评价、实时上报、差评回访、整改反馈的全流程闭环工作机制，推动养老托育服务质量不断提升。</w:t>
      </w:r>
      <w:r w:rsidR="00504ACE" w:rsidRPr="00F71582">
        <w:rPr>
          <w:rFonts w:ascii="新宋体" w:eastAsia="文星楷体" w:hAnsi="新宋体" w:cs="楷体" w:hint="eastAsia"/>
          <w:b/>
        </w:rPr>
        <w:t>（</w:t>
      </w:r>
      <w:r w:rsidRPr="00F71582">
        <w:rPr>
          <w:rFonts w:ascii="新宋体" w:eastAsia="文星楷体" w:hAnsi="新宋体" w:cs="楷体" w:hint="eastAsia"/>
          <w:b/>
        </w:rPr>
        <w:t>责任单位：区民政局、</w:t>
      </w:r>
      <w:r w:rsidR="001670B5" w:rsidRPr="00F71582">
        <w:rPr>
          <w:rFonts w:ascii="新宋体" w:eastAsia="文星楷体" w:hAnsi="新宋体" w:cs="楷体" w:hint="eastAsia"/>
          <w:b/>
        </w:rPr>
        <w:t>区卫生健康局</w:t>
      </w:r>
      <w:r w:rsidRPr="00F71582">
        <w:rPr>
          <w:rFonts w:ascii="新宋体" w:eastAsia="文星楷体" w:hAnsi="新宋体" w:cs="楷体" w:hint="eastAsia"/>
          <w:b/>
        </w:rPr>
        <w:t>、</w:t>
      </w:r>
      <w:r w:rsidR="001670B5" w:rsidRPr="00F71582">
        <w:rPr>
          <w:rFonts w:ascii="新宋体" w:eastAsia="文星楷体" w:hAnsi="新宋体" w:cs="楷体" w:hint="eastAsia"/>
          <w:b/>
        </w:rPr>
        <w:t>区发展改革局</w:t>
      </w:r>
      <w:r w:rsidRPr="00F71582">
        <w:rPr>
          <w:rFonts w:ascii="新宋体" w:eastAsia="文星楷体" w:hAnsi="新宋体" w:cs="楷体" w:hint="eastAsia"/>
          <w:b/>
        </w:rPr>
        <w:t>、</w:t>
      </w:r>
      <w:r w:rsidR="001670B5" w:rsidRPr="00F71582">
        <w:rPr>
          <w:rFonts w:ascii="新宋体" w:eastAsia="文星楷体" w:hAnsi="新宋体" w:cs="楷体" w:hint="eastAsia"/>
          <w:b/>
        </w:rPr>
        <w:t>区住房城乡建设局</w:t>
      </w:r>
      <w:r w:rsidR="00504ACE" w:rsidRPr="00F71582">
        <w:rPr>
          <w:rFonts w:ascii="新宋体" w:eastAsia="文星楷体" w:hAnsi="新宋体" w:cs="楷体" w:hint="eastAsia"/>
          <w:b/>
        </w:rPr>
        <w:t>）</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仿宋" w:hAnsi="新宋体" w:cs="仿宋_GB2312"/>
          <w:b/>
          <w:sz w:val="32"/>
          <w:szCs w:val="32"/>
        </w:rPr>
      </w:pPr>
      <w:r w:rsidRPr="00F71582">
        <w:rPr>
          <w:rFonts w:ascii="新宋体" w:eastAsia="文星楷体" w:hAnsi="新宋体" w:cs="楷体" w:hint="eastAsia"/>
          <w:b/>
          <w:sz w:val="32"/>
          <w:szCs w:val="32"/>
        </w:rPr>
        <w:t>（三）推进医养健康深度融合。</w:t>
      </w:r>
      <w:r w:rsidRPr="00F71582">
        <w:rPr>
          <w:rFonts w:ascii="新宋体" w:eastAsia="文星仿宋" w:hAnsi="新宋体" w:cs="仿宋_GB2312" w:hint="eastAsia"/>
          <w:b/>
          <w:sz w:val="32"/>
          <w:szCs w:val="32"/>
        </w:rPr>
        <w:t>围绕养老医疗服务需求，鼓励养老机构发展医疗照护服务，推动医疗机构向养老服务延伸，加快建立务实管用的医养结合机制，发展养老服务联合体，支持老年人根据健康状况在居家、社区、机构间接续养老。</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楷体"/>
          <w:b/>
          <w:sz w:val="32"/>
          <w:szCs w:val="32"/>
        </w:rPr>
      </w:pPr>
      <w:r w:rsidRPr="00F71582">
        <w:rPr>
          <w:rFonts w:ascii="新宋体" w:eastAsia="文星仿宋" w:hAnsi="新宋体" w:cs="仿宋_GB2312" w:hint="eastAsia"/>
          <w:b/>
          <w:sz w:val="32"/>
          <w:szCs w:val="32"/>
          <w:lang w:val="en-US"/>
        </w:rPr>
        <w:t>1.</w:t>
      </w:r>
      <w:r w:rsidRPr="00F71582">
        <w:rPr>
          <w:rFonts w:ascii="新宋体" w:eastAsia="文星仿宋" w:hAnsi="新宋体" w:cs="仿宋_GB2312" w:hint="eastAsia"/>
          <w:b/>
          <w:sz w:val="32"/>
          <w:szCs w:val="32"/>
        </w:rPr>
        <w:t>鼓励养老机构发展医疗照护服务。促进优质医疗资源下沉，满足老年人首诊、急诊、慢病管理等需求。简化养老机构内设医疗机构审批（备案）手续，鼓励养老机构增加护理类、康复类、综合医院及其他服务性功能，推动符合条件的养老服务机构按规定纳入基本医疗保险定点范围，推进长期护理保险制度试点工作。鼓励养老机构与近距离医疗机构签订协议，委托外部医疗机构提供健康咨询、医生巡诊、双向转诊等医疗服务。支持职业医生到养老机构设置的医疗机构多点执业，规范开展疾病预防、营养、中医调理养生等非诊疗行为健康服务。推动养老机构内的医疗机构开展互联网诊疗服务，逐步设立互联网诊疗站点。</w:t>
      </w:r>
      <w:r w:rsidR="00504ACE" w:rsidRPr="00F71582">
        <w:rPr>
          <w:rFonts w:ascii="新宋体" w:eastAsia="文星楷体" w:hAnsi="新宋体" w:cs="楷体" w:hint="eastAsia"/>
          <w:b/>
          <w:sz w:val="32"/>
          <w:szCs w:val="32"/>
        </w:rPr>
        <w:t>（</w:t>
      </w:r>
      <w:r w:rsidRPr="00F71582">
        <w:rPr>
          <w:rFonts w:ascii="新宋体" w:eastAsia="文星楷体" w:hAnsi="新宋体" w:cs="楷体" w:hint="eastAsia"/>
          <w:b/>
          <w:sz w:val="32"/>
          <w:szCs w:val="32"/>
        </w:rPr>
        <w:t>责任单位：</w:t>
      </w:r>
      <w:r w:rsidR="001670B5" w:rsidRPr="00F71582">
        <w:rPr>
          <w:rFonts w:ascii="新宋体" w:eastAsia="文星楷体" w:hAnsi="新宋体" w:cs="楷体" w:hint="eastAsia"/>
          <w:b/>
          <w:sz w:val="32"/>
          <w:szCs w:val="32"/>
        </w:rPr>
        <w:t>区卫生健康局</w:t>
      </w:r>
      <w:r w:rsidRPr="00F71582">
        <w:rPr>
          <w:rFonts w:ascii="新宋体" w:eastAsia="文星楷体" w:hAnsi="新宋体" w:cs="楷体" w:hint="eastAsia"/>
          <w:b/>
          <w:sz w:val="32"/>
          <w:szCs w:val="32"/>
        </w:rPr>
        <w:t>、区民政局、区医</w:t>
      </w:r>
      <w:r w:rsidRPr="00F71582">
        <w:rPr>
          <w:rFonts w:ascii="新宋体" w:eastAsia="文星楷体" w:hAnsi="新宋体" w:cs="楷体" w:hint="eastAsia"/>
          <w:b/>
          <w:sz w:val="32"/>
          <w:szCs w:val="32"/>
        </w:rPr>
        <w:lastRenderedPageBreak/>
        <w:t>保局、区财政局</w:t>
      </w:r>
      <w:r w:rsidR="00504ACE" w:rsidRPr="00F71582">
        <w:rPr>
          <w:rFonts w:ascii="新宋体" w:eastAsia="文星楷体" w:hAnsi="新宋体" w:cs="楷体" w:hint="eastAsia"/>
          <w:b/>
          <w:sz w:val="32"/>
          <w:szCs w:val="32"/>
        </w:rPr>
        <w:t>）</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楷体"/>
          <w:b/>
          <w:sz w:val="32"/>
          <w:szCs w:val="32"/>
        </w:rPr>
      </w:pPr>
      <w:r w:rsidRPr="00F71582">
        <w:rPr>
          <w:rFonts w:ascii="新宋体" w:eastAsia="文星仿宋" w:hAnsi="新宋体" w:cs="仿宋_GB2312" w:hint="eastAsia"/>
          <w:b/>
          <w:sz w:val="32"/>
          <w:szCs w:val="32"/>
          <w:lang w:val="en-US"/>
        </w:rPr>
        <w:t>2.</w:t>
      </w:r>
      <w:r w:rsidRPr="00F71582">
        <w:rPr>
          <w:rFonts w:ascii="新宋体" w:eastAsia="文星仿宋" w:hAnsi="新宋体" w:cs="仿宋_GB2312" w:hint="eastAsia"/>
          <w:b/>
          <w:sz w:val="32"/>
          <w:szCs w:val="32"/>
        </w:rPr>
        <w:t>支持医疗机构延伸养老托育服务。鼓励</w:t>
      </w:r>
      <w:r w:rsidRPr="00F71582">
        <w:rPr>
          <w:rFonts w:ascii="新宋体" w:eastAsia="文星仿宋" w:hAnsi="新宋体" w:cs="仿宋_GB2312" w:hint="eastAsia"/>
          <w:b/>
          <w:sz w:val="32"/>
          <w:szCs w:val="32"/>
          <w:lang w:val="en-US"/>
        </w:rPr>
        <w:t>区内</w:t>
      </w:r>
      <w:r w:rsidRPr="00F71582">
        <w:rPr>
          <w:rFonts w:ascii="新宋体" w:eastAsia="文星仿宋" w:hAnsi="新宋体" w:cs="仿宋_GB2312" w:hint="eastAsia"/>
          <w:b/>
          <w:sz w:val="32"/>
          <w:szCs w:val="32"/>
        </w:rPr>
        <w:t>空置床位较多的二级医院转型为可提供养老、康复、护理等服务的医养结合机构，享受养老机构建设、运营补贴等扶持政策。支持医疗机构设立养老机构、设置老年病专科和门诊、增设老年病床。鼓励基层医疗卫生机构定期指派医务人员开展上门巡诊服务，为辖区内未设立医疗机构的养老机构提供常见病、慢性病诊治，合理用药指导和老年人健康管理等服务，为符合条件的老年人提供家庭病床巡诊、上门护理等延伸性医疗和康复保健服务。鼓励有条件的妇幼保健院、社区卫生服务中心、</w:t>
      </w:r>
      <w:r w:rsidRPr="00F71582">
        <w:rPr>
          <w:rFonts w:ascii="新宋体" w:eastAsia="文星仿宋" w:hAnsi="新宋体" w:cs="仿宋_GB2312" w:hint="eastAsia"/>
          <w:b/>
          <w:sz w:val="32"/>
          <w:szCs w:val="32"/>
          <w:lang w:val="en-US"/>
        </w:rPr>
        <w:t>街道</w:t>
      </w:r>
      <w:r w:rsidRPr="00F71582">
        <w:rPr>
          <w:rFonts w:ascii="新宋体" w:eastAsia="文星仿宋" w:hAnsi="新宋体" w:cs="仿宋_GB2312" w:hint="eastAsia"/>
          <w:b/>
          <w:sz w:val="32"/>
          <w:szCs w:val="32"/>
        </w:rPr>
        <w:t>卫生院等设立临时托育场所。</w:t>
      </w:r>
      <w:r w:rsidR="00504ACE" w:rsidRPr="00F71582">
        <w:rPr>
          <w:rFonts w:ascii="新宋体" w:eastAsia="文星楷体" w:hAnsi="新宋体" w:cs="楷体" w:hint="eastAsia"/>
          <w:b/>
          <w:sz w:val="32"/>
          <w:szCs w:val="32"/>
        </w:rPr>
        <w:t>（</w:t>
      </w:r>
      <w:r w:rsidRPr="00F71582">
        <w:rPr>
          <w:rFonts w:ascii="新宋体" w:eastAsia="文星楷体" w:hAnsi="新宋体" w:cs="楷体" w:hint="eastAsia"/>
          <w:b/>
          <w:sz w:val="32"/>
          <w:szCs w:val="32"/>
        </w:rPr>
        <w:t>责任单位：</w:t>
      </w:r>
      <w:r w:rsidR="001670B5" w:rsidRPr="00F71582">
        <w:rPr>
          <w:rFonts w:ascii="新宋体" w:eastAsia="文星楷体" w:hAnsi="新宋体" w:cs="楷体" w:hint="eastAsia"/>
          <w:b/>
          <w:sz w:val="32"/>
          <w:szCs w:val="32"/>
        </w:rPr>
        <w:t>区卫生健康局</w:t>
      </w:r>
      <w:r w:rsidRPr="00F71582">
        <w:rPr>
          <w:rFonts w:ascii="新宋体" w:eastAsia="文星楷体" w:hAnsi="新宋体" w:cs="楷体" w:hint="eastAsia"/>
          <w:b/>
          <w:sz w:val="32"/>
          <w:szCs w:val="32"/>
        </w:rPr>
        <w:t>、区民政局</w:t>
      </w:r>
      <w:r w:rsidR="00504ACE" w:rsidRPr="00F71582">
        <w:rPr>
          <w:rFonts w:ascii="新宋体" w:eastAsia="文星楷体" w:hAnsi="新宋体" w:cs="楷体" w:hint="eastAsia"/>
          <w:b/>
          <w:sz w:val="32"/>
          <w:szCs w:val="32"/>
        </w:rPr>
        <w:t>）</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楷体"/>
          <w:b/>
          <w:sz w:val="32"/>
          <w:szCs w:val="32"/>
        </w:rPr>
      </w:pPr>
      <w:r w:rsidRPr="00F71582">
        <w:rPr>
          <w:rFonts w:ascii="新宋体" w:eastAsia="文星仿宋" w:hAnsi="新宋体" w:cs="仿宋_GB2312" w:hint="eastAsia"/>
          <w:b/>
          <w:sz w:val="32"/>
          <w:szCs w:val="32"/>
          <w:lang w:val="en-US"/>
        </w:rPr>
        <w:t>3.</w:t>
      </w:r>
      <w:r w:rsidRPr="00F71582">
        <w:rPr>
          <w:rFonts w:ascii="新宋体" w:eastAsia="文星仿宋" w:hAnsi="新宋体" w:cs="仿宋_GB2312" w:hint="eastAsia"/>
          <w:b/>
          <w:sz w:val="32"/>
          <w:szCs w:val="32"/>
        </w:rPr>
        <w:t>建立务实管用的医养结合机制。按照就近就便、互利互惠的原则，推进二级医院与养老机构建立合作机制，建立完善可持续的运行机制和服务模式。鼓励养老机构与医疗机构以及具有护理资质的企业开展合作。支持养老机构中具备条件的医疗机构与签约医疗卫生机构建立双向转诊机制，严格按照医疗卫生机构出入院标准和双向转诊指征，为老年人提供连续、全流程的医疗卫生服务。探索将符合条件的家庭病床、安宁疗护等医疗费用纳入基本医疗保险支付范围。探索街道卫生院、农村敬老院一体化建设与运行机制，实现农村敬老院能养老、可看病，打造农村养老联合体，探索村卫生室与农村互助幸福院开展协议服务、委托管理等基层医养结合试点建设。</w:t>
      </w:r>
      <w:r w:rsidR="00504ACE" w:rsidRPr="00F71582">
        <w:rPr>
          <w:rFonts w:ascii="新宋体" w:eastAsia="文星楷体" w:hAnsi="新宋体" w:cs="楷体" w:hint="eastAsia"/>
          <w:b/>
          <w:sz w:val="32"/>
          <w:szCs w:val="32"/>
        </w:rPr>
        <w:t>（</w:t>
      </w:r>
      <w:r w:rsidRPr="00F71582">
        <w:rPr>
          <w:rFonts w:ascii="新宋体" w:eastAsia="文星楷体" w:hAnsi="新宋体" w:cs="楷体" w:hint="eastAsia"/>
          <w:b/>
          <w:sz w:val="32"/>
          <w:szCs w:val="32"/>
        </w:rPr>
        <w:t>责任单</w:t>
      </w:r>
      <w:r w:rsidRPr="00F71582">
        <w:rPr>
          <w:rFonts w:ascii="新宋体" w:eastAsia="文星楷体" w:hAnsi="新宋体" w:cs="楷体" w:hint="eastAsia"/>
          <w:b/>
          <w:sz w:val="32"/>
          <w:szCs w:val="32"/>
        </w:rPr>
        <w:lastRenderedPageBreak/>
        <w:t>位：</w:t>
      </w:r>
      <w:r w:rsidR="001670B5" w:rsidRPr="00F71582">
        <w:rPr>
          <w:rFonts w:ascii="新宋体" w:eastAsia="文星楷体" w:hAnsi="新宋体" w:cs="楷体" w:hint="eastAsia"/>
          <w:b/>
          <w:sz w:val="32"/>
          <w:szCs w:val="32"/>
        </w:rPr>
        <w:t>区卫生健康局</w:t>
      </w:r>
      <w:r w:rsidRPr="00F71582">
        <w:rPr>
          <w:rFonts w:ascii="新宋体" w:eastAsia="文星楷体" w:hAnsi="新宋体" w:cs="楷体" w:hint="eastAsia"/>
          <w:b/>
          <w:sz w:val="32"/>
          <w:szCs w:val="32"/>
        </w:rPr>
        <w:t>、区民政局、区医保局</w:t>
      </w:r>
      <w:r w:rsidR="00504ACE" w:rsidRPr="00F71582">
        <w:rPr>
          <w:rFonts w:ascii="新宋体" w:eastAsia="文星楷体" w:hAnsi="新宋体" w:cs="楷体" w:hint="eastAsia"/>
          <w:b/>
          <w:sz w:val="32"/>
          <w:szCs w:val="32"/>
        </w:rPr>
        <w:t>）</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仿宋" w:hAnsi="新宋体" w:cs="仿宋_GB2312"/>
          <w:b/>
          <w:sz w:val="32"/>
          <w:szCs w:val="32"/>
        </w:rPr>
      </w:pPr>
      <w:r w:rsidRPr="00F71582">
        <w:rPr>
          <w:rFonts w:ascii="新宋体" w:eastAsia="文星楷体" w:hAnsi="新宋体" w:cs="楷体" w:hint="eastAsia"/>
          <w:b/>
          <w:sz w:val="32"/>
          <w:szCs w:val="32"/>
        </w:rPr>
        <w:t>（四）积极发展老年教育。</w:t>
      </w:r>
      <w:r w:rsidRPr="00F71582">
        <w:rPr>
          <w:rFonts w:ascii="新宋体" w:eastAsia="文星仿宋" w:hAnsi="新宋体" w:cs="仿宋_GB2312" w:hint="eastAsia"/>
          <w:b/>
          <w:sz w:val="32"/>
          <w:szCs w:val="32"/>
        </w:rPr>
        <w:t>以“普惠性</w:t>
      </w:r>
      <w:r w:rsidRPr="00F71582">
        <w:rPr>
          <w:rFonts w:ascii="新宋体" w:eastAsia="文星仿宋" w:hAnsi="新宋体" w:cs="仿宋_GB2312" w:hint="eastAsia"/>
          <w:b/>
          <w:sz w:val="32"/>
          <w:szCs w:val="32"/>
        </w:rPr>
        <w:t>+</w:t>
      </w:r>
      <w:r w:rsidRPr="00F71582">
        <w:rPr>
          <w:rFonts w:ascii="新宋体" w:eastAsia="文星仿宋" w:hAnsi="新宋体" w:cs="仿宋_GB2312" w:hint="eastAsia"/>
          <w:b/>
          <w:sz w:val="32"/>
          <w:szCs w:val="32"/>
        </w:rPr>
        <w:t>市场化”为原则，针对供给不足、师资缺乏、经费不足等问题，构建“</w:t>
      </w:r>
      <w:r w:rsidRPr="00F71582">
        <w:rPr>
          <w:rFonts w:ascii="新宋体" w:eastAsia="文星仿宋" w:hAnsi="新宋体" w:cs="仿宋_GB2312" w:hint="eastAsia"/>
          <w:b/>
          <w:sz w:val="32"/>
          <w:szCs w:val="32"/>
        </w:rPr>
        <w:t>1+X+</w:t>
      </w:r>
      <w:r w:rsidRPr="00F71582">
        <w:rPr>
          <w:rFonts w:ascii="新宋体" w:eastAsia="文星仿宋" w:hAnsi="新宋体" w:cs="仿宋_GB2312" w:hint="eastAsia"/>
          <w:b/>
          <w:sz w:val="32"/>
          <w:szCs w:val="32"/>
          <w:lang w:val="en-US"/>
        </w:rPr>
        <w:t>1</w:t>
      </w:r>
      <w:r w:rsidRPr="00F71582">
        <w:rPr>
          <w:rFonts w:ascii="新宋体" w:eastAsia="文星仿宋" w:hAnsi="新宋体" w:cs="仿宋_GB2312" w:hint="eastAsia"/>
          <w:b/>
          <w:sz w:val="32"/>
          <w:szCs w:val="32"/>
        </w:rPr>
        <w:t>”模式，加快老年教育战略性布局，助推全区老年教育扩面、增容、提效。</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仿宋_GB2312"/>
          <w:b/>
          <w:sz w:val="32"/>
          <w:szCs w:val="32"/>
        </w:rPr>
      </w:pPr>
      <w:r w:rsidRPr="00F71582">
        <w:rPr>
          <w:rFonts w:ascii="新宋体" w:eastAsia="文星仿宋" w:hAnsi="新宋体" w:cs="仿宋_GB2312" w:hint="eastAsia"/>
          <w:b/>
          <w:sz w:val="32"/>
          <w:szCs w:val="32"/>
          <w:lang w:val="en-US"/>
        </w:rPr>
        <w:t>1.</w:t>
      </w:r>
      <w:r w:rsidRPr="00F71582">
        <w:rPr>
          <w:rFonts w:ascii="新宋体" w:eastAsia="文星仿宋" w:hAnsi="新宋体" w:cs="仿宋_GB2312" w:hint="eastAsia"/>
          <w:b/>
          <w:sz w:val="32"/>
          <w:szCs w:val="32"/>
        </w:rPr>
        <w:t>推进“一批”老年大学提质扩容。推进老年大学提质扩容，在硬件建设上树标杆，在软件建设上作示范。鼓励有条件的老年大学由娱乐休闲型向知识技能型转变；鼓励开办国家承认学历的老年提升班，满足部分老年人后职业发展需求。</w:t>
      </w:r>
      <w:r w:rsidRPr="00F71582">
        <w:rPr>
          <w:rFonts w:ascii="新宋体" w:eastAsia="文星楷体" w:hAnsi="新宋体" w:cs="仿宋_GB2312" w:hint="eastAsia"/>
          <w:b/>
          <w:sz w:val="32"/>
          <w:szCs w:val="32"/>
        </w:rPr>
        <w:t>（责任单位：区委老干部局、</w:t>
      </w:r>
      <w:r w:rsidR="00504ACE" w:rsidRPr="00F71582">
        <w:rPr>
          <w:rFonts w:ascii="新宋体" w:eastAsia="文星楷体" w:hAnsi="新宋体" w:cs="仿宋_GB2312" w:hint="eastAsia"/>
          <w:b/>
          <w:sz w:val="32"/>
          <w:szCs w:val="32"/>
        </w:rPr>
        <w:t>区教育和体育局</w:t>
      </w:r>
      <w:r w:rsidRPr="00F71582">
        <w:rPr>
          <w:rFonts w:ascii="新宋体" w:eastAsia="文星楷体" w:hAnsi="新宋体" w:cs="仿宋_GB2312" w:hint="eastAsia"/>
          <w:b/>
          <w:sz w:val="32"/>
          <w:szCs w:val="32"/>
        </w:rPr>
        <w:t>、区民政局、</w:t>
      </w:r>
      <w:r w:rsidR="001670B5" w:rsidRPr="00F71582">
        <w:rPr>
          <w:rFonts w:ascii="新宋体" w:eastAsia="文星楷体" w:hAnsi="新宋体" w:cs="仿宋_GB2312" w:hint="eastAsia"/>
          <w:b/>
          <w:sz w:val="32"/>
          <w:szCs w:val="32"/>
        </w:rPr>
        <w:t>区卫生健康局</w:t>
      </w:r>
      <w:r w:rsidRPr="00F71582">
        <w:rPr>
          <w:rFonts w:ascii="新宋体" w:eastAsia="文星楷体" w:hAnsi="新宋体" w:cs="仿宋_GB2312" w:hint="eastAsia"/>
          <w:b/>
          <w:sz w:val="32"/>
          <w:szCs w:val="32"/>
        </w:rPr>
        <w:t>）</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仿宋" w:hAnsi="新宋体" w:cs="仿宋_GB2312"/>
          <w:b/>
          <w:sz w:val="32"/>
          <w:szCs w:val="32"/>
        </w:rPr>
      </w:pPr>
      <w:r w:rsidRPr="00F71582">
        <w:rPr>
          <w:rFonts w:ascii="新宋体" w:eastAsia="文星仿宋" w:hAnsi="新宋体" w:cs="仿宋_GB2312" w:hint="eastAsia"/>
          <w:b/>
          <w:sz w:val="32"/>
          <w:szCs w:val="32"/>
          <w:lang w:val="en-US"/>
        </w:rPr>
        <w:t>2.</w:t>
      </w:r>
      <w:r w:rsidRPr="00F71582">
        <w:rPr>
          <w:rFonts w:ascii="新宋体" w:eastAsia="文星仿宋" w:hAnsi="新宋体" w:cs="仿宋_GB2312" w:hint="eastAsia"/>
          <w:b/>
          <w:sz w:val="32"/>
          <w:szCs w:val="32"/>
        </w:rPr>
        <w:t>嵌入“</w:t>
      </w:r>
      <w:r w:rsidRPr="00F71582">
        <w:rPr>
          <w:rFonts w:ascii="新宋体" w:eastAsia="文星仿宋" w:hAnsi="新宋体" w:cs="仿宋_GB2312" w:hint="eastAsia"/>
          <w:b/>
          <w:sz w:val="32"/>
          <w:szCs w:val="32"/>
        </w:rPr>
        <w:t>X</w:t>
      </w:r>
      <w:r w:rsidRPr="00F71582">
        <w:rPr>
          <w:rFonts w:ascii="新宋体" w:eastAsia="文星仿宋" w:hAnsi="新宋体" w:cs="仿宋_GB2312" w:hint="eastAsia"/>
          <w:b/>
          <w:sz w:val="32"/>
          <w:szCs w:val="32"/>
        </w:rPr>
        <w:t>个”社区及村居老年学习点。以社区图书馆、老年活动中心、敬老院、日间照料中心等场地为依托，挂牌开办优质老年学习点，推进优质教师资源向社区延伸，实现资源共享。鼓励社会资本参与，开发“小而美”的特色科目类课程。鼓励老年大学开展在线教育。将老年教育场所建设纳入社区、村居建设和治理规划，科学设置</w:t>
      </w:r>
      <w:r w:rsidRPr="00F71582">
        <w:rPr>
          <w:rFonts w:ascii="新宋体" w:eastAsia="文星仿宋" w:hAnsi="新宋体" w:cs="仿宋_GB2312" w:hint="eastAsia"/>
          <w:b/>
          <w:sz w:val="32"/>
          <w:szCs w:val="32"/>
          <w:lang w:val="en-US"/>
        </w:rPr>
        <w:t>社区、村居</w:t>
      </w:r>
      <w:r w:rsidRPr="00F71582">
        <w:rPr>
          <w:rFonts w:ascii="新宋体" w:eastAsia="文星仿宋" w:hAnsi="新宋体" w:cs="仿宋_GB2312" w:hint="eastAsia"/>
          <w:b/>
          <w:sz w:val="32"/>
          <w:szCs w:val="32"/>
        </w:rPr>
        <w:t>老年教育场所。</w:t>
      </w:r>
      <w:r w:rsidRPr="00F71582">
        <w:rPr>
          <w:rFonts w:ascii="新宋体" w:eastAsia="文星楷体" w:hAnsi="新宋体" w:cs="仿宋_GB2312" w:hint="eastAsia"/>
          <w:b/>
          <w:sz w:val="32"/>
          <w:szCs w:val="32"/>
        </w:rPr>
        <w:t>（责任单位：</w:t>
      </w:r>
      <w:r w:rsidR="00504ACE" w:rsidRPr="00F71582">
        <w:rPr>
          <w:rFonts w:ascii="新宋体" w:eastAsia="文星楷体" w:hAnsi="新宋体" w:cs="仿宋_GB2312" w:hint="eastAsia"/>
          <w:b/>
          <w:sz w:val="32"/>
          <w:szCs w:val="32"/>
        </w:rPr>
        <w:t>区教育和体育局</w:t>
      </w:r>
      <w:r w:rsidRPr="00F71582">
        <w:rPr>
          <w:rFonts w:ascii="新宋体" w:eastAsia="文星楷体" w:hAnsi="新宋体" w:cs="仿宋_GB2312" w:hint="eastAsia"/>
          <w:b/>
          <w:sz w:val="32"/>
          <w:szCs w:val="32"/>
        </w:rPr>
        <w:t>、区委老干部局、区民政局、</w:t>
      </w:r>
      <w:r w:rsidR="001670B5" w:rsidRPr="00F71582">
        <w:rPr>
          <w:rFonts w:ascii="新宋体" w:eastAsia="文星楷体" w:hAnsi="新宋体" w:cs="仿宋_GB2312" w:hint="eastAsia"/>
          <w:b/>
          <w:sz w:val="32"/>
          <w:szCs w:val="32"/>
        </w:rPr>
        <w:t>区卫生健康局</w:t>
      </w:r>
      <w:r w:rsidRPr="00F71582">
        <w:rPr>
          <w:rFonts w:ascii="新宋体" w:eastAsia="文星楷体" w:hAnsi="新宋体" w:cs="仿宋_GB2312" w:hint="eastAsia"/>
          <w:b/>
          <w:sz w:val="32"/>
          <w:szCs w:val="32"/>
        </w:rPr>
        <w:t>）</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仿宋_GB2312"/>
          <w:b/>
          <w:sz w:val="32"/>
          <w:szCs w:val="32"/>
        </w:rPr>
      </w:pPr>
      <w:r w:rsidRPr="00F71582">
        <w:rPr>
          <w:rFonts w:ascii="新宋体" w:eastAsia="文星仿宋" w:hAnsi="新宋体" w:cs="仿宋_GB2312" w:hint="eastAsia"/>
          <w:b/>
          <w:sz w:val="32"/>
          <w:szCs w:val="32"/>
          <w:lang w:val="en-US"/>
        </w:rPr>
        <w:t>3.</w:t>
      </w:r>
      <w:r w:rsidRPr="00F71582">
        <w:rPr>
          <w:rFonts w:ascii="新宋体" w:eastAsia="文星仿宋" w:hAnsi="新宋体" w:cs="仿宋_GB2312" w:hint="eastAsia"/>
          <w:b/>
          <w:sz w:val="32"/>
          <w:szCs w:val="32"/>
        </w:rPr>
        <w:t>打造“一体化”老年信息平台。整合文化教育资源，全面推广使用“泉城学习网”“泉城终身学习平台”微信小程序等线上学习平台。建立离退休人员信息库，收集优质退休资源，为老年大学师资建设补充信息来源。搭建老年服务对接平</w:t>
      </w:r>
      <w:r w:rsidRPr="00F71582">
        <w:rPr>
          <w:rFonts w:ascii="新宋体" w:eastAsia="文星仿宋" w:hAnsi="新宋体" w:cs="仿宋_GB2312" w:hint="eastAsia"/>
          <w:b/>
          <w:sz w:val="32"/>
          <w:szCs w:val="32"/>
        </w:rPr>
        <w:lastRenderedPageBreak/>
        <w:t>台，建立老年人才信息库，协助对接劳动力市场，推动科教文卫、产业智库、技术咨询等领域融入后职业发展大潮。搭建老年志愿者注册登记平台，倡导老年志愿者尤其是老年群体在社区、农村等志愿活动中发挥更大作用。</w:t>
      </w:r>
      <w:r w:rsidRPr="00F71582">
        <w:rPr>
          <w:rFonts w:ascii="新宋体" w:eastAsia="文星楷体" w:hAnsi="新宋体" w:cs="仿宋_GB2312" w:hint="eastAsia"/>
          <w:b/>
          <w:sz w:val="32"/>
          <w:szCs w:val="32"/>
        </w:rPr>
        <w:t>（责任单位：</w:t>
      </w:r>
      <w:r w:rsidR="00504ACE" w:rsidRPr="00F71582">
        <w:rPr>
          <w:rFonts w:ascii="新宋体" w:eastAsia="文星楷体" w:hAnsi="新宋体" w:cs="仿宋_GB2312" w:hint="eastAsia"/>
          <w:b/>
          <w:sz w:val="32"/>
          <w:szCs w:val="32"/>
        </w:rPr>
        <w:t>区教育和体育局</w:t>
      </w:r>
      <w:r w:rsidRPr="00F71582">
        <w:rPr>
          <w:rFonts w:ascii="新宋体" w:eastAsia="文星楷体" w:hAnsi="新宋体" w:cs="仿宋_GB2312" w:hint="eastAsia"/>
          <w:b/>
          <w:sz w:val="32"/>
          <w:szCs w:val="32"/>
        </w:rPr>
        <w:t>、区民政局、</w:t>
      </w:r>
      <w:r w:rsidR="001670B5" w:rsidRPr="00F71582">
        <w:rPr>
          <w:rFonts w:ascii="新宋体" w:eastAsia="文星楷体" w:hAnsi="新宋体" w:cs="仿宋_GB2312" w:hint="eastAsia"/>
          <w:b/>
          <w:sz w:val="32"/>
          <w:szCs w:val="32"/>
        </w:rPr>
        <w:t>区卫生健康局</w:t>
      </w:r>
      <w:r w:rsidR="002F5313" w:rsidRPr="00F71582">
        <w:rPr>
          <w:rFonts w:ascii="新宋体" w:eastAsia="文星楷体" w:hAnsi="新宋体" w:cs="仿宋_GB2312" w:hint="eastAsia"/>
          <w:b/>
          <w:sz w:val="32"/>
          <w:szCs w:val="32"/>
        </w:rPr>
        <w:t>、区人力资源社会保障</w:t>
      </w:r>
      <w:r w:rsidRPr="00F71582">
        <w:rPr>
          <w:rFonts w:ascii="新宋体" w:eastAsia="文星楷体" w:hAnsi="新宋体" w:cs="仿宋_GB2312" w:hint="eastAsia"/>
          <w:b/>
          <w:sz w:val="32"/>
          <w:szCs w:val="32"/>
        </w:rPr>
        <w:t>局）</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仿宋_GB2312"/>
          <w:b/>
          <w:sz w:val="32"/>
          <w:szCs w:val="32"/>
        </w:rPr>
      </w:pPr>
      <w:r w:rsidRPr="00F71582">
        <w:rPr>
          <w:rFonts w:ascii="新宋体" w:eastAsia="文星仿宋" w:hAnsi="新宋体" w:cs="仿宋_GB2312" w:hint="eastAsia"/>
          <w:b/>
          <w:sz w:val="32"/>
          <w:szCs w:val="32"/>
          <w:lang w:val="en-US"/>
        </w:rPr>
        <w:t>4.</w:t>
      </w:r>
      <w:r w:rsidRPr="00F71582">
        <w:rPr>
          <w:rFonts w:ascii="新宋体" w:eastAsia="文星仿宋" w:hAnsi="新宋体" w:cs="仿宋_GB2312" w:hint="eastAsia"/>
          <w:b/>
          <w:sz w:val="32"/>
          <w:szCs w:val="32"/>
        </w:rPr>
        <w:t>保障老年人就业权利。加大对老年人教育和职业培训的投入力度，将老年大学教育和职业培训费用纳入区社区教育经费投入绩效评价制度，探索实施“基本保障</w:t>
      </w:r>
      <w:r w:rsidR="00570D16" w:rsidRPr="00F71582">
        <w:rPr>
          <w:rFonts w:ascii="新宋体" w:eastAsia="文星仿宋" w:hAnsi="新宋体" w:cs="仿宋_GB2312" w:hint="eastAsia"/>
          <w:b/>
          <w:sz w:val="32"/>
          <w:szCs w:val="32"/>
        </w:rPr>
        <w:t>+</w:t>
      </w:r>
      <w:r w:rsidRPr="00F71582">
        <w:rPr>
          <w:rFonts w:ascii="新宋体" w:eastAsia="文星仿宋" w:hAnsi="新宋体" w:cs="仿宋_GB2312" w:hint="eastAsia"/>
          <w:b/>
          <w:sz w:val="32"/>
          <w:szCs w:val="32"/>
        </w:rPr>
        <w:t>发展专项</w:t>
      </w:r>
      <w:r w:rsidR="00570D16" w:rsidRPr="00F71582">
        <w:rPr>
          <w:rFonts w:ascii="新宋体" w:eastAsia="文星仿宋" w:hAnsi="新宋体" w:cs="仿宋_GB2312" w:hint="eastAsia"/>
          <w:b/>
          <w:sz w:val="32"/>
          <w:szCs w:val="32"/>
        </w:rPr>
        <w:t>+</w:t>
      </w:r>
      <w:r w:rsidRPr="00F71582">
        <w:rPr>
          <w:rFonts w:ascii="新宋体" w:eastAsia="文星仿宋" w:hAnsi="新宋体" w:cs="仿宋_GB2312" w:hint="eastAsia"/>
          <w:b/>
          <w:sz w:val="32"/>
          <w:szCs w:val="32"/>
        </w:rPr>
        <w:t>绩效奖励”的财政拨款模式，推动新增教育经费向老年教育倾斜。推行终身职业技能培训制度，精准对接产业发展和低龄老年人再社会化需求，与我</w:t>
      </w:r>
      <w:r w:rsidRPr="00F71582">
        <w:rPr>
          <w:rFonts w:ascii="新宋体" w:eastAsia="文星仿宋" w:hAnsi="新宋体" w:cs="仿宋_GB2312" w:hint="eastAsia"/>
          <w:b/>
          <w:color w:val="000000" w:themeColor="text1"/>
          <w:sz w:val="32"/>
          <w:szCs w:val="32"/>
        </w:rPr>
        <w:t>区就业技能提升计划、农村实用人才培训计划、家政服务业从业人员技能培训计划等职</w:t>
      </w:r>
      <w:r w:rsidRPr="00F71582">
        <w:rPr>
          <w:rFonts w:ascii="新宋体" w:eastAsia="文星仿宋" w:hAnsi="新宋体" w:cs="仿宋_GB2312" w:hint="eastAsia"/>
          <w:b/>
          <w:sz w:val="32"/>
          <w:szCs w:val="32"/>
        </w:rPr>
        <w:t>业技能培训紧密衔接。</w:t>
      </w:r>
      <w:r w:rsidRPr="00F71582">
        <w:rPr>
          <w:rFonts w:ascii="新宋体" w:eastAsia="文星楷体" w:hAnsi="新宋体" w:cs="仿宋_GB2312" w:hint="eastAsia"/>
          <w:b/>
          <w:sz w:val="32"/>
          <w:szCs w:val="32"/>
        </w:rPr>
        <w:t>（责任单位：</w:t>
      </w:r>
      <w:r w:rsidR="002F5313" w:rsidRPr="00F71582">
        <w:rPr>
          <w:rFonts w:ascii="新宋体" w:eastAsia="文星楷体" w:hAnsi="新宋体" w:cs="仿宋_GB2312" w:hint="eastAsia"/>
          <w:b/>
          <w:sz w:val="32"/>
          <w:szCs w:val="32"/>
        </w:rPr>
        <w:t>区人力资源社会保障局</w:t>
      </w:r>
      <w:r w:rsidRPr="00F71582">
        <w:rPr>
          <w:rFonts w:ascii="新宋体" w:eastAsia="文星楷体" w:hAnsi="新宋体" w:cs="仿宋_GB2312" w:hint="eastAsia"/>
          <w:b/>
          <w:sz w:val="32"/>
          <w:szCs w:val="32"/>
        </w:rPr>
        <w:t>、</w:t>
      </w:r>
      <w:r w:rsidR="00504ACE" w:rsidRPr="00F71582">
        <w:rPr>
          <w:rFonts w:ascii="新宋体" w:eastAsia="文星楷体" w:hAnsi="新宋体" w:cs="仿宋_GB2312" w:hint="eastAsia"/>
          <w:b/>
          <w:sz w:val="32"/>
          <w:szCs w:val="32"/>
        </w:rPr>
        <w:t>区教育和体育局</w:t>
      </w:r>
      <w:r w:rsidRPr="00F71582">
        <w:rPr>
          <w:rFonts w:ascii="新宋体" w:eastAsia="文星楷体" w:hAnsi="新宋体" w:cs="仿宋_GB2312" w:hint="eastAsia"/>
          <w:b/>
          <w:sz w:val="32"/>
          <w:szCs w:val="32"/>
        </w:rPr>
        <w:t>、区民政局、</w:t>
      </w:r>
      <w:r w:rsidR="001670B5" w:rsidRPr="00F71582">
        <w:rPr>
          <w:rFonts w:ascii="新宋体" w:eastAsia="文星楷体" w:hAnsi="新宋体" w:cs="仿宋_GB2312" w:hint="eastAsia"/>
          <w:b/>
          <w:sz w:val="32"/>
          <w:szCs w:val="32"/>
        </w:rPr>
        <w:t>区卫生健康局</w:t>
      </w:r>
      <w:r w:rsidRPr="00F71582">
        <w:rPr>
          <w:rFonts w:ascii="新宋体" w:eastAsia="文星楷体" w:hAnsi="新宋体" w:cs="仿宋_GB2312" w:hint="eastAsia"/>
          <w:b/>
          <w:sz w:val="32"/>
          <w:szCs w:val="32"/>
        </w:rPr>
        <w:t>）</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仿宋" w:hAnsi="新宋体" w:cs="仿宋_GB2312"/>
          <w:b/>
          <w:sz w:val="32"/>
          <w:szCs w:val="32"/>
        </w:rPr>
      </w:pPr>
      <w:r w:rsidRPr="00F71582">
        <w:rPr>
          <w:rFonts w:ascii="新宋体" w:eastAsia="文星楷体" w:hAnsi="新宋体" w:cs="楷体" w:hint="eastAsia"/>
          <w:b/>
          <w:sz w:val="32"/>
          <w:szCs w:val="32"/>
        </w:rPr>
        <w:t>（五）强化养老托育要素支撑。</w:t>
      </w:r>
      <w:r w:rsidRPr="00F71582">
        <w:rPr>
          <w:rFonts w:ascii="新宋体" w:eastAsia="文星仿宋" w:hAnsi="新宋体" w:cs="仿宋_GB2312" w:hint="eastAsia"/>
          <w:b/>
          <w:sz w:val="32"/>
          <w:szCs w:val="32"/>
        </w:rPr>
        <w:t>围绕养老托育服务需求，保障养老托育设施用地，强化人才培育和引进工作，深入落实财税优惠政策，不断提升养老托育要素支撑能力。</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仿宋_GB2312"/>
          <w:b/>
          <w:sz w:val="32"/>
          <w:szCs w:val="32"/>
        </w:rPr>
      </w:pPr>
      <w:r w:rsidRPr="00F71582">
        <w:rPr>
          <w:rFonts w:ascii="新宋体" w:eastAsia="文星仿宋" w:hAnsi="新宋体" w:cs="仿宋_GB2312" w:hint="eastAsia"/>
          <w:b/>
          <w:sz w:val="32"/>
          <w:szCs w:val="32"/>
          <w:lang w:val="en-US"/>
        </w:rPr>
        <w:t>1.</w:t>
      </w:r>
      <w:r w:rsidRPr="00F71582">
        <w:rPr>
          <w:rFonts w:ascii="新宋体" w:eastAsia="文星仿宋" w:hAnsi="新宋体" w:cs="仿宋_GB2312" w:hint="eastAsia"/>
          <w:b/>
          <w:sz w:val="32"/>
          <w:szCs w:val="32"/>
        </w:rPr>
        <w:t>加强用地保障。统筹研究养老托育服务政策支持体系，优先落实养老托育机构和设施新增建设用地计划指标。推动新建小区按要求配建社区养老设施</w:t>
      </w:r>
      <w:r w:rsidRPr="00F71582">
        <w:rPr>
          <w:rFonts w:ascii="新宋体" w:eastAsia="文星仿宋" w:hAnsi="新宋体" w:cs="仿宋_GB2312" w:hint="eastAsia"/>
          <w:b/>
          <w:color w:val="000000" w:themeColor="text1"/>
          <w:sz w:val="32"/>
          <w:szCs w:val="32"/>
        </w:rPr>
        <w:t>。强化国土空间规划统筹协调作用，落实“多规合一”要求，在编制</w:t>
      </w:r>
      <w:r w:rsidRPr="00F71582">
        <w:rPr>
          <w:rFonts w:ascii="新宋体" w:eastAsia="文星仿宋" w:hAnsi="新宋体" w:cs="仿宋_GB2312" w:hint="eastAsia"/>
          <w:b/>
          <w:color w:val="000000" w:themeColor="text1"/>
          <w:sz w:val="32"/>
          <w:szCs w:val="32"/>
          <w:lang w:val="en-US"/>
        </w:rPr>
        <w:t>区</w:t>
      </w:r>
      <w:r w:rsidRPr="00F71582">
        <w:rPr>
          <w:rFonts w:ascii="新宋体" w:eastAsia="文星仿宋" w:hAnsi="新宋体" w:cs="仿宋_GB2312" w:hint="eastAsia"/>
          <w:b/>
          <w:color w:val="000000" w:themeColor="text1"/>
          <w:sz w:val="32"/>
          <w:szCs w:val="32"/>
        </w:rPr>
        <w:t>级国土空间总体规划时，因地制宜提出养老托育服务设施用地布局原则，并在年度建设用地</w:t>
      </w:r>
      <w:r w:rsidR="002F5313" w:rsidRPr="00F71582">
        <w:rPr>
          <w:rFonts w:ascii="新宋体" w:eastAsia="文星仿宋" w:hAnsi="新宋体" w:cs="仿宋_GB2312" w:hint="eastAsia"/>
          <w:b/>
          <w:color w:val="000000" w:themeColor="text1"/>
          <w:sz w:val="32"/>
          <w:szCs w:val="32"/>
        </w:rPr>
        <w:t>供应计划中落实，按照建设时序分阶段供应。涉及新</w:t>
      </w:r>
      <w:r w:rsidR="002F5313" w:rsidRPr="00F71582">
        <w:rPr>
          <w:rFonts w:ascii="新宋体" w:eastAsia="文星仿宋" w:hAnsi="新宋体" w:cs="仿宋_GB2312" w:hint="eastAsia"/>
          <w:b/>
          <w:color w:val="000000" w:themeColor="text1"/>
          <w:sz w:val="32"/>
          <w:szCs w:val="32"/>
        </w:rPr>
        <w:lastRenderedPageBreak/>
        <w:t>增建设用地的，在</w:t>
      </w:r>
      <w:r w:rsidRPr="00F71582">
        <w:rPr>
          <w:rFonts w:ascii="新宋体" w:eastAsia="文星仿宋" w:hAnsi="新宋体" w:cs="仿宋_GB2312" w:hint="eastAsia"/>
          <w:b/>
          <w:color w:val="000000" w:themeColor="text1"/>
          <w:sz w:val="32"/>
          <w:szCs w:val="32"/>
        </w:rPr>
        <w:t>土地利用年度计划中</w:t>
      </w:r>
      <w:r w:rsidRPr="00F71582">
        <w:rPr>
          <w:rFonts w:ascii="新宋体" w:eastAsia="文星仿宋" w:hAnsi="新宋体" w:cs="仿宋_GB2312" w:hint="eastAsia"/>
          <w:b/>
          <w:sz w:val="32"/>
          <w:szCs w:val="32"/>
        </w:rPr>
        <w:t>予以安排，切实保障养老托育项目落地。非营利性养老服务设施可依法使用国有划拨土地或者农村集体用地；支持政府以作价出资或者入股方式提供土地，与社会资本共同投资建设非营利性养老服务项目。支持社会资本设计开发适合老年人养老的房地产项目，建设集合居住、生活照料、医疗照护等功能的养老社区或高端养老服务设施。</w:t>
      </w:r>
      <w:r w:rsidRPr="00F71582">
        <w:rPr>
          <w:rFonts w:ascii="新宋体" w:eastAsia="文星楷体" w:hAnsi="新宋体" w:cs="仿宋_GB2312" w:hint="eastAsia"/>
          <w:b/>
          <w:sz w:val="32"/>
          <w:szCs w:val="32"/>
        </w:rPr>
        <w:t>（责任单位：区民政局、区自然资源局、区规划协调服务中心、</w:t>
      </w:r>
      <w:r w:rsidR="001670B5" w:rsidRPr="00F71582">
        <w:rPr>
          <w:rFonts w:ascii="新宋体" w:eastAsia="文星楷体" w:hAnsi="新宋体" w:cs="仿宋_GB2312" w:hint="eastAsia"/>
          <w:b/>
          <w:sz w:val="32"/>
          <w:szCs w:val="32"/>
        </w:rPr>
        <w:t>区卫生健康局</w:t>
      </w:r>
      <w:r w:rsidRPr="00F71582">
        <w:rPr>
          <w:rFonts w:ascii="新宋体" w:eastAsia="文星楷体" w:hAnsi="新宋体" w:cs="仿宋_GB2312" w:hint="eastAsia"/>
          <w:b/>
          <w:sz w:val="32"/>
          <w:szCs w:val="32"/>
        </w:rPr>
        <w:t>、</w:t>
      </w:r>
      <w:r w:rsidR="001670B5" w:rsidRPr="00F71582">
        <w:rPr>
          <w:rFonts w:ascii="新宋体" w:eastAsia="文星楷体" w:hAnsi="新宋体" w:cs="仿宋_GB2312" w:hint="eastAsia"/>
          <w:b/>
          <w:sz w:val="32"/>
          <w:szCs w:val="32"/>
        </w:rPr>
        <w:t>区住房城乡建设局</w:t>
      </w:r>
      <w:r w:rsidRPr="00F71582">
        <w:rPr>
          <w:rFonts w:ascii="新宋体" w:eastAsia="文星楷体" w:hAnsi="新宋体" w:cs="仿宋_GB2312" w:hint="eastAsia"/>
          <w:b/>
          <w:sz w:val="32"/>
          <w:szCs w:val="32"/>
        </w:rPr>
        <w:t>）</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仿宋_GB2312"/>
          <w:b/>
          <w:sz w:val="32"/>
          <w:szCs w:val="32"/>
        </w:rPr>
      </w:pPr>
      <w:r w:rsidRPr="00F71582">
        <w:rPr>
          <w:rFonts w:ascii="新宋体" w:eastAsia="文星仿宋" w:hAnsi="新宋体" w:cs="仿宋_GB2312" w:hint="eastAsia"/>
          <w:b/>
          <w:sz w:val="32"/>
          <w:szCs w:val="32"/>
          <w:lang w:val="en-US"/>
        </w:rPr>
        <w:t>2.</w:t>
      </w:r>
      <w:r w:rsidRPr="00F71582">
        <w:rPr>
          <w:rFonts w:ascii="新宋体" w:eastAsia="文星仿宋" w:hAnsi="新宋体" w:cs="仿宋_GB2312" w:hint="eastAsia"/>
          <w:b/>
          <w:sz w:val="32"/>
          <w:szCs w:val="32"/>
        </w:rPr>
        <w:t>健全人才支撑。将养老托育人才培养纳入全区社区教育体系规划，鼓励</w:t>
      </w:r>
      <w:r w:rsidRPr="00F71582">
        <w:rPr>
          <w:rFonts w:ascii="新宋体" w:eastAsia="文星仿宋" w:hAnsi="新宋体" w:cs="仿宋_GB2312" w:hint="eastAsia"/>
          <w:b/>
          <w:sz w:val="32"/>
          <w:szCs w:val="32"/>
          <w:lang w:val="en-US"/>
        </w:rPr>
        <w:t>老年大学</w:t>
      </w:r>
      <w:bookmarkStart w:id="0" w:name="_GoBack"/>
      <w:bookmarkEnd w:id="0"/>
      <w:r w:rsidRPr="00F71582">
        <w:rPr>
          <w:rFonts w:ascii="新宋体" w:eastAsia="文星仿宋" w:hAnsi="新宋体" w:cs="仿宋_GB2312" w:hint="eastAsia"/>
          <w:b/>
          <w:sz w:val="32"/>
          <w:szCs w:val="32"/>
        </w:rPr>
        <w:t>开设老年医学、老年护理、婴幼儿保育等相关专业。加强养老护理员、失能老年人家庭照护人员、拟入职人员培训，吸纳农村转移劳动力等人群从事养老服务。定期开展养老护理员技能大赛，提升护理人员职业技能。开展托育机构试点建设工作，对在托育行业中作出突出贡献的机构给予通报表扬，加快带动全区托育行业高质量发展。完善养老托育人才培训教学标准，采取“互联网</w:t>
      </w:r>
      <w:r w:rsidRPr="00F71582">
        <w:rPr>
          <w:rFonts w:ascii="新宋体" w:eastAsia="文星仿宋" w:hAnsi="新宋体" w:cs="仿宋_GB2312" w:hint="eastAsia"/>
          <w:b/>
          <w:sz w:val="32"/>
          <w:szCs w:val="32"/>
        </w:rPr>
        <w:t>+</w:t>
      </w:r>
      <w:r w:rsidRPr="00F71582">
        <w:rPr>
          <w:rFonts w:ascii="新宋体" w:eastAsia="文星仿宋" w:hAnsi="新宋体" w:cs="仿宋_GB2312" w:hint="eastAsia"/>
          <w:b/>
          <w:sz w:val="32"/>
          <w:szCs w:val="32"/>
        </w:rPr>
        <w:t>职业培训”等模式，突出理论教学，强化实操培训。探索制定“养老管理人才”“托幼管理精英”等项目制培训包，深化校企合作，推行工学一体化，为养老托育培训、储备一批实用人才。</w:t>
      </w:r>
      <w:r w:rsidRPr="00F71582">
        <w:rPr>
          <w:rFonts w:ascii="新宋体" w:eastAsia="文星楷体" w:hAnsi="新宋体" w:cs="仿宋_GB2312" w:hint="eastAsia"/>
          <w:b/>
          <w:sz w:val="32"/>
          <w:szCs w:val="32"/>
        </w:rPr>
        <w:t>（责任单位：</w:t>
      </w:r>
      <w:r w:rsidR="00504ACE" w:rsidRPr="00F71582">
        <w:rPr>
          <w:rFonts w:ascii="新宋体" w:eastAsia="文星楷体" w:hAnsi="新宋体" w:cs="仿宋_GB2312" w:hint="eastAsia"/>
          <w:b/>
          <w:sz w:val="32"/>
          <w:szCs w:val="32"/>
        </w:rPr>
        <w:t>区教育和体育局</w:t>
      </w:r>
      <w:r w:rsidRPr="00F71582">
        <w:rPr>
          <w:rFonts w:ascii="新宋体" w:eastAsia="文星楷体" w:hAnsi="新宋体" w:cs="仿宋_GB2312" w:hint="eastAsia"/>
          <w:b/>
          <w:sz w:val="32"/>
          <w:szCs w:val="32"/>
        </w:rPr>
        <w:t>、</w:t>
      </w:r>
      <w:r w:rsidR="002F5313" w:rsidRPr="00F71582">
        <w:rPr>
          <w:rFonts w:ascii="新宋体" w:eastAsia="文星楷体" w:hAnsi="新宋体" w:cs="仿宋_GB2312" w:hint="eastAsia"/>
          <w:b/>
          <w:sz w:val="32"/>
          <w:szCs w:val="32"/>
        </w:rPr>
        <w:t>区人力资源社会保障局</w:t>
      </w:r>
      <w:r w:rsidRPr="00F71582">
        <w:rPr>
          <w:rFonts w:ascii="新宋体" w:eastAsia="文星楷体" w:hAnsi="新宋体" w:cs="仿宋_GB2312" w:hint="eastAsia"/>
          <w:b/>
          <w:sz w:val="32"/>
          <w:szCs w:val="32"/>
        </w:rPr>
        <w:t>、区民政局、</w:t>
      </w:r>
      <w:r w:rsidR="001670B5" w:rsidRPr="00F71582">
        <w:rPr>
          <w:rFonts w:ascii="新宋体" w:eastAsia="文星楷体" w:hAnsi="新宋体" w:cs="仿宋_GB2312" w:hint="eastAsia"/>
          <w:b/>
          <w:sz w:val="32"/>
          <w:szCs w:val="32"/>
        </w:rPr>
        <w:t>区卫生健康局</w:t>
      </w:r>
      <w:r w:rsidRPr="00F71582">
        <w:rPr>
          <w:rFonts w:ascii="新宋体" w:eastAsia="文星楷体" w:hAnsi="新宋体" w:cs="仿宋_GB2312" w:hint="eastAsia"/>
          <w:b/>
          <w:sz w:val="32"/>
          <w:szCs w:val="32"/>
        </w:rPr>
        <w:t>、区财政局）</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仿宋_GB2312"/>
          <w:b/>
          <w:sz w:val="32"/>
          <w:szCs w:val="32"/>
        </w:rPr>
      </w:pPr>
      <w:r w:rsidRPr="00F71582">
        <w:rPr>
          <w:rFonts w:ascii="新宋体" w:eastAsia="文星仿宋" w:hAnsi="新宋体" w:cs="仿宋_GB2312" w:hint="eastAsia"/>
          <w:b/>
          <w:sz w:val="32"/>
          <w:szCs w:val="32"/>
          <w:lang w:val="en-US"/>
        </w:rPr>
        <w:t>3.</w:t>
      </w:r>
      <w:r w:rsidRPr="00F71582">
        <w:rPr>
          <w:rFonts w:ascii="新宋体" w:eastAsia="文星仿宋" w:hAnsi="新宋体" w:cs="仿宋_GB2312" w:hint="eastAsia"/>
          <w:b/>
          <w:sz w:val="32"/>
          <w:szCs w:val="32"/>
        </w:rPr>
        <w:t>落实优惠政策。支持养老托育企业按规定开展行业技能人才职业技能等级评价，为行业发展提供</w:t>
      </w:r>
      <w:r w:rsidRPr="00F71582">
        <w:rPr>
          <w:rFonts w:ascii="新宋体" w:eastAsia="文星仿宋" w:hAnsi="新宋体" w:cs="仿宋_GB2312" w:hint="eastAsia"/>
          <w:b/>
          <w:sz w:val="32"/>
          <w:szCs w:val="32"/>
          <w:lang w:val="en-US"/>
        </w:rPr>
        <w:t>技能</w:t>
      </w:r>
      <w:r w:rsidRPr="00F71582">
        <w:rPr>
          <w:rFonts w:ascii="新宋体" w:eastAsia="文星仿宋" w:hAnsi="新宋体" w:cs="仿宋_GB2312" w:hint="eastAsia"/>
          <w:b/>
          <w:sz w:val="32"/>
          <w:szCs w:val="32"/>
        </w:rPr>
        <w:t>人才支撑。推动</w:t>
      </w:r>
      <w:r w:rsidRPr="00F71582">
        <w:rPr>
          <w:rFonts w:ascii="新宋体" w:eastAsia="文星仿宋" w:hAnsi="新宋体" w:cs="仿宋_GB2312" w:hint="eastAsia"/>
          <w:b/>
          <w:sz w:val="32"/>
          <w:szCs w:val="32"/>
        </w:rPr>
        <w:lastRenderedPageBreak/>
        <w:t>符合条件的养老托育从业人员参加培训活动，按规定给予职业培训补贴。梳理整合养老托育税费优惠政策，及时公开发布，确保优惠政策全面、及时惠及市场主体。完善建设运营补贴激励机制，引导养老服务机构优先接收经济困难的失能失智、高龄、计划生育特殊家庭老年人。对吸纳符合条件劳动者的养老托育机构按规定给予社保补贴。</w:t>
      </w:r>
      <w:r w:rsidRPr="00F71582">
        <w:rPr>
          <w:rFonts w:ascii="新宋体" w:eastAsia="文星楷体" w:hAnsi="新宋体" w:cs="仿宋_GB2312" w:hint="eastAsia"/>
          <w:b/>
          <w:sz w:val="32"/>
          <w:szCs w:val="32"/>
        </w:rPr>
        <w:t>（责任单位：</w:t>
      </w:r>
      <w:r w:rsidR="002F5313" w:rsidRPr="00F71582">
        <w:rPr>
          <w:rFonts w:ascii="新宋体" w:eastAsia="文星楷体" w:hAnsi="新宋体" w:cs="仿宋_GB2312" w:hint="eastAsia"/>
          <w:b/>
          <w:sz w:val="32"/>
          <w:szCs w:val="32"/>
        </w:rPr>
        <w:t>区人力资源社会保障局</w:t>
      </w:r>
      <w:r w:rsidRPr="00F71582">
        <w:rPr>
          <w:rFonts w:ascii="新宋体" w:eastAsia="文星楷体" w:hAnsi="新宋体" w:cs="仿宋_GB2312" w:hint="eastAsia"/>
          <w:b/>
          <w:sz w:val="32"/>
          <w:szCs w:val="32"/>
        </w:rPr>
        <w:t>、区民政局、</w:t>
      </w:r>
      <w:r w:rsidR="001670B5" w:rsidRPr="00F71582">
        <w:rPr>
          <w:rFonts w:ascii="新宋体" w:eastAsia="文星楷体" w:hAnsi="新宋体" w:cs="仿宋_GB2312" w:hint="eastAsia"/>
          <w:b/>
          <w:sz w:val="32"/>
          <w:szCs w:val="32"/>
        </w:rPr>
        <w:t>区卫生健康局</w:t>
      </w:r>
      <w:r w:rsidRPr="00F71582">
        <w:rPr>
          <w:rFonts w:ascii="新宋体" w:eastAsia="文星楷体" w:hAnsi="新宋体" w:cs="仿宋_GB2312" w:hint="eastAsia"/>
          <w:b/>
          <w:sz w:val="32"/>
          <w:szCs w:val="32"/>
        </w:rPr>
        <w:t>、区财政局、区税务局）</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仿宋_GB2312"/>
          <w:b/>
          <w:sz w:val="32"/>
          <w:szCs w:val="32"/>
        </w:rPr>
      </w:pPr>
      <w:r w:rsidRPr="00F71582">
        <w:rPr>
          <w:rFonts w:ascii="新宋体" w:eastAsia="文星仿宋" w:hAnsi="新宋体" w:cs="仿宋_GB2312" w:hint="eastAsia"/>
          <w:b/>
          <w:sz w:val="32"/>
          <w:szCs w:val="32"/>
          <w:lang w:val="en-US"/>
        </w:rPr>
        <w:t>4.</w:t>
      </w:r>
      <w:r w:rsidRPr="00F71582">
        <w:rPr>
          <w:rFonts w:ascii="新宋体" w:eastAsia="文星仿宋" w:hAnsi="新宋体" w:cs="仿宋_GB2312" w:hint="eastAsia"/>
          <w:b/>
          <w:sz w:val="32"/>
          <w:szCs w:val="32"/>
        </w:rPr>
        <w:t>强化金融支持。吸引金融机构、企业、民间资本参与投资，政府让渡一部分利益给社会资本，提高社会资本投资养老托育的积极性。鼓励金融机构根据养老托育服务行业特点，创新信贷产品和服务，开发特色信贷产品，加大对养老托育领域的信贷支持力度；引导金融机构完善授信审批、信用评级、客户准入和利率定价等制度，持续优化信贷审批流程，提高养老托育服务行业信贷可获得性。鼓励保险机构开发适合养老托育服务的责任保险和意外保险产品，满足养老托育行业风险管理需求。鼓励保险机构通过细分保障责任、科学厘定价格，为老年人提供保费低廉、责任灵活、服务升级的保险产品。</w:t>
      </w:r>
      <w:r w:rsidR="00DD76F7" w:rsidRPr="00F71582">
        <w:rPr>
          <w:rFonts w:ascii="新宋体" w:eastAsia="文星楷体" w:hAnsi="新宋体" w:cs="仿宋_GB2312" w:hint="eastAsia"/>
          <w:b/>
          <w:sz w:val="32"/>
          <w:szCs w:val="32"/>
        </w:rPr>
        <w:t>〔</w:t>
      </w:r>
      <w:r w:rsidRPr="00F71582">
        <w:rPr>
          <w:rFonts w:ascii="新宋体" w:eastAsia="文星楷体" w:hAnsi="新宋体" w:cs="仿宋_GB2312" w:hint="eastAsia"/>
          <w:b/>
          <w:sz w:val="32"/>
          <w:szCs w:val="32"/>
        </w:rPr>
        <w:t>责任单位：</w:t>
      </w:r>
      <w:r w:rsidR="001670B5" w:rsidRPr="00F71582">
        <w:rPr>
          <w:rFonts w:ascii="新宋体" w:eastAsia="文星楷体" w:hAnsi="新宋体" w:cs="仿宋_GB2312" w:hint="eastAsia"/>
          <w:b/>
          <w:sz w:val="32"/>
          <w:szCs w:val="32"/>
        </w:rPr>
        <w:t>区发展改革局</w:t>
      </w:r>
      <w:r w:rsidRPr="00F71582">
        <w:rPr>
          <w:rFonts w:ascii="新宋体" w:eastAsia="文星楷体" w:hAnsi="新宋体" w:cs="仿宋_GB2312" w:hint="eastAsia"/>
          <w:b/>
          <w:sz w:val="32"/>
          <w:szCs w:val="32"/>
        </w:rPr>
        <w:t>（区地方金融监管局）、区财政局、区民政局、</w:t>
      </w:r>
      <w:r w:rsidR="00D527AD" w:rsidRPr="00F71582">
        <w:rPr>
          <w:rFonts w:ascii="新宋体" w:eastAsia="文星楷体" w:hAnsi="新宋体" w:cs="仿宋_GB2312" w:hint="eastAsia"/>
          <w:b/>
          <w:sz w:val="32"/>
          <w:szCs w:val="32"/>
        </w:rPr>
        <w:t>区金融发展服务中心</w:t>
      </w:r>
      <w:r w:rsidRPr="00F71582">
        <w:rPr>
          <w:rFonts w:ascii="新宋体" w:eastAsia="文星楷体" w:hAnsi="新宋体" w:cs="仿宋_GB2312" w:hint="eastAsia"/>
          <w:b/>
          <w:sz w:val="32"/>
          <w:szCs w:val="32"/>
        </w:rPr>
        <w:t>〕</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仿宋" w:hAnsi="新宋体" w:cs="仿宋_GB2312"/>
          <w:b/>
          <w:sz w:val="32"/>
          <w:szCs w:val="32"/>
        </w:rPr>
      </w:pPr>
      <w:r w:rsidRPr="00F71582">
        <w:rPr>
          <w:rFonts w:ascii="新宋体" w:eastAsia="文星楷体" w:hAnsi="新宋体" w:cs="楷体" w:hint="eastAsia"/>
          <w:b/>
          <w:sz w:val="32"/>
          <w:szCs w:val="32"/>
        </w:rPr>
        <w:t>（六）优化养老托育发展环境。</w:t>
      </w:r>
      <w:r w:rsidRPr="00F71582">
        <w:rPr>
          <w:rFonts w:ascii="新宋体" w:eastAsia="文星仿宋" w:hAnsi="新宋体" w:cs="仿宋_GB2312" w:hint="eastAsia"/>
          <w:b/>
          <w:sz w:val="32"/>
          <w:szCs w:val="32"/>
        </w:rPr>
        <w:t>以现有服务体系为保障，加快健全社会保障制度，加强宜居环境建设，完善综合监管体系，切实防范各类风险，积极形成多方合力，持续优化养老托育发展环境。</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仿宋_GB2312"/>
          <w:b/>
          <w:sz w:val="32"/>
          <w:szCs w:val="32"/>
        </w:rPr>
      </w:pPr>
      <w:r w:rsidRPr="00F71582">
        <w:rPr>
          <w:rFonts w:ascii="新宋体" w:eastAsia="文星仿宋" w:hAnsi="新宋体" w:cs="仿宋_GB2312" w:hint="eastAsia"/>
          <w:b/>
          <w:sz w:val="32"/>
          <w:szCs w:val="32"/>
          <w:lang w:val="en-US"/>
        </w:rPr>
        <w:lastRenderedPageBreak/>
        <w:t>1.</w:t>
      </w:r>
      <w:r w:rsidRPr="00F71582">
        <w:rPr>
          <w:rFonts w:ascii="新宋体" w:eastAsia="文星仿宋" w:hAnsi="新宋体" w:cs="仿宋_GB2312" w:hint="eastAsia"/>
          <w:b/>
          <w:sz w:val="32"/>
          <w:szCs w:val="32"/>
        </w:rPr>
        <w:t>健全社会保障制度。建立困难群众救助标准动态调整机制，落实特困人员救助供养标准，加强委托照料服务与居家社区养老、扶残助残等服务衔接，优先为分散供养特困人员提供无偿或低偿的社区日间照料服务。</w:t>
      </w:r>
      <w:r w:rsidRPr="00F71582">
        <w:rPr>
          <w:rFonts w:ascii="新宋体" w:eastAsia="文星仿宋" w:hAnsi="新宋体" w:cs="仿宋_GB2312" w:hint="eastAsia"/>
          <w:b/>
          <w:sz w:val="32"/>
          <w:szCs w:val="32"/>
          <w:lang w:val="en-US"/>
        </w:rPr>
        <w:t>贯彻落实国家</w:t>
      </w:r>
      <w:r w:rsidR="00D527AD" w:rsidRPr="00F71582">
        <w:rPr>
          <w:rFonts w:ascii="新宋体" w:eastAsia="文星仿宋" w:hAnsi="新宋体" w:cs="仿宋_GB2312" w:hint="eastAsia"/>
          <w:b/>
          <w:sz w:val="32"/>
          <w:szCs w:val="32"/>
          <w:lang w:val="en-US"/>
        </w:rPr>
        <w:t>和</w:t>
      </w:r>
      <w:r w:rsidRPr="00F71582">
        <w:rPr>
          <w:rFonts w:ascii="新宋体" w:eastAsia="文星仿宋" w:hAnsi="新宋体" w:cs="仿宋_GB2312" w:hint="eastAsia"/>
          <w:b/>
          <w:sz w:val="32"/>
          <w:szCs w:val="32"/>
          <w:lang w:val="en-US"/>
        </w:rPr>
        <w:t>省、市</w:t>
      </w:r>
      <w:r w:rsidRPr="00F71582">
        <w:rPr>
          <w:rFonts w:ascii="新宋体" w:eastAsia="文星仿宋" w:hAnsi="新宋体" w:cs="仿宋_GB2312" w:hint="eastAsia"/>
          <w:b/>
          <w:sz w:val="32"/>
          <w:szCs w:val="32"/>
        </w:rPr>
        <w:t>基本医疗保险、大病保险、医疗救助三重保障功能，鼓励商业保险机构开发与基本医疗保险相衔接的商业健康保险产品，满足群众多元医疗保障需求。探索实施子女带薪护理假制度，鼓励成年子女与老年父母就近居住或共同生活，承担照料责任。</w:t>
      </w:r>
      <w:r w:rsidRPr="00F71582">
        <w:rPr>
          <w:rFonts w:ascii="新宋体" w:eastAsia="文星楷体" w:hAnsi="新宋体" w:cs="仿宋_GB2312" w:hint="eastAsia"/>
          <w:b/>
          <w:sz w:val="32"/>
          <w:szCs w:val="32"/>
        </w:rPr>
        <w:t>（责任单位：区医保局、区民政局、</w:t>
      </w:r>
      <w:r w:rsidR="001670B5" w:rsidRPr="00F71582">
        <w:rPr>
          <w:rFonts w:ascii="新宋体" w:eastAsia="文星楷体" w:hAnsi="新宋体" w:cs="仿宋_GB2312" w:hint="eastAsia"/>
          <w:b/>
          <w:sz w:val="32"/>
          <w:szCs w:val="32"/>
        </w:rPr>
        <w:t>区卫生健康局</w:t>
      </w:r>
      <w:r w:rsidRPr="00F71582">
        <w:rPr>
          <w:rFonts w:ascii="新宋体" w:eastAsia="文星楷体" w:hAnsi="新宋体" w:cs="仿宋_GB2312" w:hint="eastAsia"/>
          <w:b/>
          <w:sz w:val="32"/>
          <w:szCs w:val="32"/>
        </w:rPr>
        <w:t>、区财政局）</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仿宋_GB2312"/>
          <w:b/>
          <w:sz w:val="32"/>
          <w:szCs w:val="32"/>
        </w:rPr>
      </w:pPr>
      <w:r w:rsidRPr="00F71582">
        <w:rPr>
          <w:rFonts w:ascii="新宋体" w:eastAsia="文星仿宋" w:hAnsi="新宋体" w:cs="仿宋_GB2312" w:hint="eastAsia"/>
          <w:b/>
          <w:sz w:val="32"/>
          <w:szCs w:val="32"/>
          <w:lang w:val="en-US"/>
        </w:rPr>
        <w:t>2.</w:t>
      </w:r>
      <w:r w:rsidRPr="00F71582">
        <w:rPr>
          <w:rFonts w:ascii="新宋体" w:eastAsia="文星仿宋" w:hAnsi="新宋体" w:cs="仿宋_GB2312" w:hint="eastAsia"/>
          <w:b/>
          <w:sz w:val="32"/>
          <w:szCs w:val="32"/>
        </w:rPr>
        <w:t>加强宜居环境建设。结合老旧小区改造和城乡社区整治，开展公共基础设施无障碍建设，增设无障碍通道、加装电梯等设施，推进居家社区适老化改造。扩大老年人体育服务供给，提高体育健身场馆服务适老化程度。完善母婴设施配套，在具备条件的公共场所普遍设置专席及绿色通道。新建交通重点工程，同步推进无障碍和母婴设施建设配套，优化</w:t>
      </w:r>
      <w:r w:rsidRPr="00F71582">
        <w:rPr>
          <w:rFonts w:ascii="新宋体" w:eastAsia="文星仿宋" w:hAnsi="新宋体" w:cs="仿宋_GB2312" w:hint="eastAsia"/>
          <w:b/>
          <w:sz w:val="32"/>
          <w:szCs w:val="32"/>
          <w:lang w:val="en-US"/>
        </w:rPr>
        <w:t>汽车</w:t>
      </w:r>
      <w:r w:rsidR="00570D16" w:rsidRPr="00F71582">
        <w:rPr>
          <w:rFonts w:ascii="新宋体" w:eastAsia="文星仿宋" w:hAnsi="新宋体" w:cs="仿宋_GB2312" w:hint="eastAsia"/>
          <w:b/>
          <w:sz w:val="32"/>
          <w:szCs w:val="32"/>
          <w:lang w:val="en-US"/>
        </w:rPr>
        <w:t>、火车</w:t>
      </w:r>
      <w:r w:rsidRPr="00F71582">
        <w:rPr>
          <w:rFonts w:ascii="新宋体" w:eastAsia="文星仿宋" w:hAnsi="新宋体" w:cs="仿宋_GB2312" w:hint="eastAsia"/>
          <w:b/>
          <w:sz w:val="32"/>
          <w:szCs w:val="32"/>
        </w:rPr>
        <w:t>客运站等无障碍通道和母婴配套设施。</w:t>
      </w:r>
      <w:r w:rsidRPr="00F71582">
        <w:rPr>
          <w:rFonts w:ascii="新宋体" w:eastAsia="文星楷体" w:hAnsi="新宋体" w:cs="仿宋_GB2312" w:hint="eastAsia"/>
          <w:b/>
          <w:sz w:val="32"/>
          <w:szCs w:val="32"/>
        </w:rPr>
        <w:t>（责任单位：</w:t>
      </w:r>
      <w:r w:rsidR="001670B5" w:rsidRPr="00F71582">
        <w:rPr>
          <w:rFonts w:ascii="新宋体" w:eastAsia="文星楷体" w:hAnsi="新宋体" w:cs="仿宋_GB2312" w:hint="eastAsia"/>
          <w:b/>
          <w:sz w:val="32"/>
          <w:szCs w:val="32"/>
        </w:rPr>
        <w:t>区住房城乡建设局</w:t>
      </w:r>
      <w:r w:rsidRPr="00F71582">
        <w:rPr>
          <w:rFonts w:ascii="新宋体" w:eastAsia="文星楷体" w:hAnsi="新宋体" w:cs="仿宋_GB2312" w:hint="eastAsia"/>
          <w:b/>
          <w:sz w:val="32"/>
          <w:szCs w:val="32"/>
        </w:rPr>
        <w:t>、区民政局、</w:t>
      </w:r>
      <w:r w:rsidR="00504ACE" w:rsidRPr="00F71582">
        <w:rPr>
          <w:rFonts w:ascii="新宋体" w:eastAsia="文星楷体" w:hAnsi="新宋体" w:cs="仿宋_GB2312" w:hint="eastAsia"/>
          <w:b/>
          <w:sz w:val="32"/>
          <w:szCs w:val="32"/>
        </w:rPr>
        <w:t>区教育和体育局</w:t>
      </w:r>
      <w:r w:rsidRPr="00F71582">
        <w:rPr>
          <w:rFonts w:ascii="新宋体" w:eastAsia="文星楷体" w:hAnsi="新宋体" w:cs="仿宋_GB2312" w:hint="eastAsia"/>
          <w:b/>
          <w:sz w:val="32"/>
          <w:szCs w:val="32"/>
        </w:rPr>
        <w:t>、区交通局、</w:t>
      </w:r>
      <w:r w:rsidR="001670B5" w:rsidRPr="00F71582">
        <w:rPr>
          <w:rFonts w:ascii="新宋体" w:eastAsia="文星楷体" w:hAnsi="新宋体" w:cs="仿宋_GB2312" w:hint="eastAsia"/>
          <w:b/>
          <w:sz w:val="32"/>
          <w:szCs w:val="32"/>
        </w:rPr>
        <w:t>区卫生健康局</w:t>
      </w:r>
      <w:r w:rsidRPr="00F71582">
        <w:rPr>
          <w:rFonts w:ascii="新宋体" w:eastAsia="文星楷体" w:hAnsi="新宋体" w:cs="仿宋_GB2312" w:hint="eastAsia"/>
          <w:b/>
          <w:sz w:val="32"/>
          <w:szCs w:val="32"/>
        </w:rPr>
        <w:t>、区残联、区总工会）</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仿宋_GB2312"/>
          <w:b/>
          <w:sz w:val="32"/>
          <w:szCs w:val="32"/>
        </w:rPr>
      </w:pPr>
      <w:r w:rsidRPr="00F71582">
        <w:rPr>
          <w:rFonts w:ascii="新宋体" w:eastAsia="文星仿宋" w:hAnsi="新宋体" w:cs="仿宋_GB2312" w:hint="eastAsia"/>
          <w:b/>
          <w:sz w:val="32"/>
          <w:szCs w:val="32"/>
          <w:lang w:val="en-US"/>
        </w:rPr>
        <w:t>3.</w:t>
      </w:r>
      <w:r w:rsidRPr="00F71582">
        <w:rPr>
          <w:rFonts w:ascii="新宋体" w:eastAsia="文星仿宋" w:hAnsi="新宋体" w:cs="仿宋_GB2312" w:hint="eastAsia"/>
          <w:b/>
          <w:sz w:val="32"/>
          <w:szCs w:val="32"/>
        </w:rPr>
        <w:t>完善综合监管体系。以养老托育机构质量安全、运营秩序为重点，落实政府在制度建设、行业规划、行政执法等方面的监管责任，实行监管清单式管理，明确监管事项、依据、措施、流程。加强标准引导与行业监管，完善养老托育机构诚信体系，落实机构备案与信用等级公示制度，通过民政、卫健信</w:t>
      </w:r>
      <w:r w:rsidRPr="00F71582">
        <w:rPr>
          <w:rFonts w:ascii="新宋体" w:eastAsia="文星仿宋" w:hAnsi="新宋体" w:cs="仿宋_GB2312" w:hint="eastAsia"/>
          <w:b/>
          <w:sz w:val="32"/>
          <w:szCs w:val="32"/>
        </w:rPr>
        <w:lastRenderedPageBreak/>
        <w:t>息管理系统，对养老托育机构登记备案信息、质量评估情况等进行公示。督促养老托育机构落实依法登记、备案承诺、履约服务、质量安全、应急管理、消防安全等主体责任。加强养老托育机构食品安全管理，对养老托育机构食堂定期开展食品安全检查。开展普惠机构集中确认工作，经确认的普惠机构报国家发展改革委、民政部、国家卫生健康委备案，并在信用中国网站向社会公示。加强对从业人员资质、收费标准及财务管理等方面的审核与动态管理。建立养老托育服务场所视频监控系统，推行“互联网</w:t>
      </w:r>
      <w:r w:rsidR="00570D16" w:rsidRPr="00F71582">
        <w:rPr>
          <w:rFonts w:ascii="新宋体" w:eastAsia="文星仿宋" w:hAnsi="新宋体" w:cs="仿宋_GB2312" w:hint="eastAsia"/>
          <w:b/>
          <w:sz w:val="32"/>
          <w:szCs w:val="32"/>
        </w:rPr>
        <w:t>+</w:t>
      </w:r>
      <w:r w:rsidRPr="00F71582">
        <w:rPr>
          <w:rFonts w:ascii="新宋体" w:eastAsia="文星仿宋" w:hAnsi="新宋体" w:cs="仿宋_GB2312" w:hint="eastAsia"/>
          <w:b/>
          <w:sz w:val="32"/>
          <w:szCs w:val="32"/>
        </w:rPr>
        <w:t>明厨亮灶”建设，提升“一老一小”食品安全水平。</w:t>
      </w:r>
      <w:r w:rsidRPr="00F71582">
        <w:rPr>
          <w:rFonts w:ascii="新宋体" w:eastAsia="文星楷体" w:hAnsi="新宋体" w:cs="仿宋_GB2312" w:hint="eastAsia"/>
          <w:b/>
          <w:sz w:val="32"/>
          <w:szCs w:val="32"/>
        </w:rPr>
        <w:t>（责任单位：区民政局、</w:t>
      </w:r>
      <w:r w:rsidR="001670B5" w:rsidRPr="00F71582">
        <w:rPr>
          <w:rFonts w:ascii="新宋体" w:eastAsia="文星楷体" w:hAnsi="新宋体" w:cs="仿宋_GB2312" w:hint="eastAsia"/>
          <w:b/>
          <w:sz w:val="32"/>
          <w:szCs w:val="32"/>
        </w:rPr>
        <w:t>区卫生健康局</w:t>
      </w:r>
      <w:r w:rsidRPr="00F71582">
        <w:rPr>
          <w:rFonts w:ascii="新宋体" w:eastAsia="文星楷体" w:hAnsi="新宋体" w:cs="仿宋_GB2312" w:hint="eastAsia"/>
          <w:b/>
          <w:sz w:val="32"/>
          <w:szCs w:val="32"/>
        </w:rPr>
        <w:t>、</w:t>
      </w:r>
      <w:r w:rsidR="001670B5" w:rsidRPr="00F71582">
        <w:rPr>
          <w:rFonts w:ascii="新宋体" w:eastAsia="文星楷体" w:hAnsi="新宋体" w:cs="仿宋_GB2312" w:hint="eastAsia"/>
          <w:b/>
          <w:sz w:val="32"/>
          <w:szCs w:val="32"/>
        </w:rPr>
        <w:t>区发展改革局</w:t>
      </w:r>
      <w:r w:rsidRPr="00F71582">
        <w:rPr>
          <w:rFonts w:ascii="新宋体" w:eastAsia="文星楷体" w:hAnsi="新宋体" w:cs="仿宋_GB2312" w:hint="eastAsia"/>
          <w:b/>
          <w:sz w:val="32"/>
          <w:szCs w:val="32"/>
        </w:rPr>
        <w:t>、区市场监管局、</w:t>
      </w:r>
      <w:r w:rsidR="001670B5" w:rsidRPr="00F71582">
        <w:rPr>
          <w:rFonts w:ascii="新宋体" w:eastAsia="文星楷体" w:hAnsi="新宋体" w:cs="仿宋_GB2312" w:hint="eastAsia"/>
          <w:b/>
          <w:sz w:val="32"/>
          <w:szCs w:val="32"/>
        </w:rPr>
        <w:t>区住房城乡建设局</w:t>
      </w:r>
      <w:r w:rsidRPr="00F71582">
        <w:rPr>
          <w:rFonts w:ascii="新宋体" w:eastAsia="文星楷体" w:hAnsi="新宋体" w:cs="仿宋_GB2312" w:hint="eastAsia"/>
          <w:b/>
          <w:sz w:val="32"/>
          <w:szCs w:val="32"/>
        </w:rPr>
        <w:t>、区应急局、区消防救援大队）</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仿宋_GB2312"/>
          <w:b/>
          <w:sz w:val="32"/>
          <w:szCs w:val="32"/>
        </w:rPr>
      </w:pPr>
      <w:r w:rsidRPr="00F71582">
        <w:rPr>
          <w:rFonts w:ascii="新宋体" w:eastAsia="文星仿宋" w:hAnsi="新宋体" w:cs="仿宋_GB2312" w:hint="eastAsia"/>
          <w:b/>
          <w:sz w:val="32"/>
          <w:szCs w:val="32"/>
          <w:lang w:val="en-US"/>
        </w:rPr>
        <w:t>4.</w:t>
      </w:r>
      <w:r w:rsidRPr="00F71582">
        <w:rPr>
          <w:rFonts w:ascii="新宋体" w:eastAsia="文星仿宋" w:hAnsi="新宋体" w:cs="仿宋_GB2312" w:hint="eastAsia"/>
          <w:b/>
          <w:sz w:val="32"/>
          <w:szCs w:val="32"/>
        </w:rPr>
        <w:t>切实防范各类风险。加强突发事件应对，建立完善养老托育机构突发事件预防与应急准备、监测与预警、应急处置与救援、事后恢复与重建等工作机制。将养老托育纳入公共安全重点保障范围，支持服务机构平稳安全运转。完善退出机制，建立机构关停等特殊情况应急处置机制。加大金融知识宣传教育力度，强化风险防范意识，严防“一老一小”领域以虚假投资、欺诈销售、高额返利等方式进行的非法金融活动。督促托育机构落实安全管理主体责任，建立健全托育机构安全管理制度，配备相应的安全设施、器材及安保人员。探索建立托育机构购买责任保险制度，有效化解机构运行风险。建立综合监管机制，各职能部门要加大对托育机构违法违规行为的查处力</w:t>
      </w:r>
      <w:r w:rsidRPr="00F71582">
        <w:rPr>
          <w:rFonts w:ascii="新宋体" w:eastAsia="文星仿宋" w:hAnsi="新宋体" w:cs="仿宋_GB2312" w:hint="eastAsia"/>
          <w:b/>
          <w:sz w:val="32"/>
          <w:szCs w:val="32"/>
        </w:rPr>
        <w:lastRenderedPageBreak/>
        <w:t>度。发生安全事故的，要严格按照有关法律法规追究相关人员的责任。</w:t>
      </w:r>
      <w:r w:rsidRPr="00F71582">
        <w:rPr>
          <w:rFonts w:ascii="新宋体" w:eastAsia="文星楷体" w:hAnsi="新宋体" w:cs="仿宋_GB2312" w:hint="eastAsia"/>
          <w:b/>
          <w:sz w:val="32"/>
          <w:szCs w:val="32"/>
        </w:rPr>
        <w:t>（责任单位：区民政局、</w:t>
      </w:r>
      <w:r w:rsidR="001670B5" w:rsidRPr="00F71582">
        <w:rPr>
          <w:rFonts w:ascii="新宋体" w:eastAsia="文星楷体" w:hAnsi="新宋体" w:cs="仿宋_GB2312" w:hint="eastAsia"/>
          <w:b/>
          <w:sz w:val="32"/>
          <w:szCs w:val="32"/>
        </w:rPr>
        <w:t>区卫生健康局</w:t>
      </w:r>
      <w:r w:rsidRPr="00F71582">
        <w:rPr>
          <w:rFonts w:ascii="新宋体" w:eastAsia="文星楷体" w:hAnsi="新宋体" w:cs="仿宋_GB2312" w:hint="eastAsia"/>
          <w:b/>
          <w:sz w:val="32"/>
          <w:szCs w:val="32"/>
        </w:rPr>
        <w:t>、区应急局、区消防救援大队）</w:t>
      </w:r>
    </w:p>
    <w:p w:rsidR="006652DE" w:rsidRPr="00F71582" w:rsidRDefault="0001423D" w:rsidP="00F71582">
      <w:pPr>
        <w:pStyle w:val="a8"/>
        <w:tabs>
          <w:tab w:val="left" w:pos="1151"/>
        </w:tabs>
        <w:overflowPunct w:val="0"/>
        <w:autoSpaceDE/>
        <w:autoSpaceDN/>
        <w:spacing w:before="0" w:line="590" w:lineRule="exact"/>
        <w:ind w:left="0" w:right="0" w:firstLineChars="200" w:firstLine="641"/>
        <w:jc w:val="both"/>
        <w:rPr>
          <w:rFonts w:ascii="新宋体" w:eastAsia="文星楷体" w:hAnsi="新宋体" w:cs="仿宋_GB2312"/>
          <w:b/>
          <w:sz w:val="32"/>
          <w:szCs w:val="32"/>
        </w:rPr>
      </w:pPr>
      <w:r w:rsidRPr="00F71582">
        <w:rPr>
          <w:rFonts w:ascii="新宋体" w:eastAsia="文星仿宋" w:hAnsi="新宋体" w:cs="仿宋_GB2312" w:hint="eastAsia"/>
          <w:b/>
          <w:sz w:val="32"/>
          <w:szCs w:val="32"/>
          <w:lang w:val="en-US"/>
        </w:rPr>
        <w:t>5.</w:t>
      </w:r>
      <w:r w:rsidRPr="00F71582">
        <w:rPr>
          <w:rFonts w:ascii="新宋体" w:eastAsia="文星仿宋" w:hAnsi="新宋体" w:cs="仿宋_GB2312" w:hint="eastAsia"/>
          <w:b/>
          <w:sz w:val="32"/>
          <w:szCs w:val="32"/>
        </w:rPr>
        <w:t>积极发挥多方合力。通过举办志愿服务项目大赛、志愿者培训等方式，培育扶持“一老一小”关爱帮扶志愿服务项目，建立健全项目库。引导志愿服务组织继续开展“希望小屋”“牵手关爱”等志愿服务活动，组织志愿者与贫困老人、留守儿童开展结对帮扶活动。引导互联网平台等社会力量建立养老托育机构用户评价体系。以普惠为导向，建立多元主体参与的养老托育产业合作平台，在要素配置、行业自律、质量安全、国际合作等方面积极作为。发挥行业协会商会等社会组织的积极性，开展机构服务能力综合评价，引导行业规范发展。</w:t>
      </w:r>
      <w:r w:rsidRPr="00F71582">
        <w:rPr>
          <w:rFonts w:ascii="新宋体" w:eastAsia="文星楷体" w:hAnsi="新宋体" w:cs="仿宋_GB2312" w:hint="eastAsia"/>
          <w:b/>
          <w:sz w:val="32"/>
          <w:szCs w:val="32"/>
        </w:rPr>
        <w:t>（责任单位：团区委、区民政局、</w:t>
      </w:r>
      <w:r w:rsidR="001670B5" w:rsidRPr="00F71582">
        <w:rPr>
          <w:rFonts w:ascii="新宋体" w:eastAsia="文星楷体" w:hAnsi="新宋体" w:cs="仿宋_GB2312" w:hint="eastAsia"/>
          <w:b/>
          <w:sz w:val="32"/>
          <w:szCs w:val="32"/>
        </w:rPr>
        <w:t>区卫生健康局</w:t>
      </w:r>
      <w:r w:rsidRPr="00F71582">
        <w:rPr>
          <w:rFonts w:ascii="新宋体" w:eastAsia="文星楷体" w:hAnsi="新宋体" w:cs="仿宋_GB2312" w:hint="eastAsia"/>
          <w:b/>
          <w:sz w:val="32"/>
          <w:szCs w:val="32"/>
        </w:rPr>
        <w:t>、区妇联、区残联）</w:t>
      </w:r>
    </w:p>
    <w:p w:rsidR="006652DE" w:rsidRPr="00F71582" w:rsidRDefault="0001423D" w:rsidP="00F71582">
      <w:pPr>
        <w:pStyle w:val="a5"/>
        <w:overflowPunct w:val="0"/>
        <w:autoSpaceDE/>
        <w:autoSpaceDN/>
        <w:spacing w:line="590" w:lineRule="exact"/>
        <w:ind w:firstLineChars="200" w:firstLine="643"/>
        <w:rPr>
          <w:rFonts w:ascii="新宋体" w:eastAsia="黑体" w:hAnsi="新宋体" w:cs="黑体"/>
          <w:b/>
        </w:rPr>
      </w:pPr>
      <w:r w:rsidRPr="00F71582">
        <w:rPr>
          <w:rFonts w:ascii="新宋体" w:eastAsia="黑体" w:hAnsi="新宋体" w:cs="黑体" w:hint="eastAsia"/>
          <w:b/>
        </w:rPr>
        <w:t>四、保障措施</w:t>
      </w:r>
    </w:p>
    <w:p w:rsidR="006652DE" w:rsidRPr="00F71582" w:rsidRDefault="0001423D" w:rsidP="00F71582">
      <w:pPr>
        <w:pStyle w:val="a5"/>
        <w:overflowPunct w:val="0"/>
        <w:autoSpaceDE/>
        <w:autoSpaceDN/>
        <w:spacing w:line="590" w:lineRule="exact"/>
        <w:ind w:firstLineChars="200" w:firstLine="641"/>
        <w:jc w:val="both"/>
        <w:rPr>
          <w:rFonts w:ascii="新宋体" w:eastAsia="文星仿宋" w:hAnsi="新宋体" w:cs="仿宋_GB2312"/>
          <w:b/>
        </w:rPr>
      </w:pPr>
      <w:r w:rsidRPr="00F71582">
        <w:rPr>
          <w:rFonts w:ascii="新宋体" w:eastAsia="文星楷体" w:hAnsi="新宋体" w:cs="楷体" w:hint="eastAsia"/>
          <w:b/>
        </w:rPr>
        <w:t>（一）加强组织领导。</w:t>
      </w:r>
      <w:r w:rsidR="00D527AD" w:rsidRPr="00F71582">
        <w:rPr>
          <w:rFonts w:ascii="新宋体" w:eastAsia="文星仿宋" w:hAnsi="新宋体" w:cs="仿宋_GB2312" w:hint="eastAsia"/>
          <w:b/>
        </w:rPr>
        <w:t>各级各部门单位要进一步凝聚工作合力，推动“一老一小</w:t>
      </w:r>
      <w:r w:rsidR="00DD76F7" w:rsidRPr="00F71582">
        <w:rPr>
          <w:rFonts w:ascii="新宋体" w:eastAsia="文星仿宋" w:hAnsi="新宋体" w:cs="仿宋_GB2312" w:hint="eastAsia"/>
          <w:b/>
        </w:rPr>
        <w:t>”</w:t>
      </w:r>
      <w:r w:rsidR="00D527AD" w:rsidRPr="00F71582">
        <w:rPr>
          <w:rFonts w:ascii="新宋体" w:eastAsia="文星仿宋" w:hAnsi="新宋体" w:cs="仿宋_GB2312" w:hint="eastAsia"/>
          <w:b/>
        </w:rPr>
        <w:t>事业高质量发展。</w:t>
      </w:r>
      <w:r w:rsidR="001670B5" w:rsidRPr="00F71582">
        <w:rPr>
          <w:rFonts w:ascii="新宋体" w:eastAsia="文星仿宋" w:hAnsi="新宋体" w:cs="仿宋_GB2312" w:hint="eastAsia"/>
          <w:b/>
        </w:rPr>
        <w:t>区发展改革局</w:t>
      </w:r>
      <w:r w:rsidRPr="00F71582">
        <w:rPr>
          <w:rFonts w:ascii="新宋体" w:eastAsia="文星仿宋" w:hAnsi="新宋体" w:cs="仿宋_GB2312" w:hint="eastAsia"/>
          <w:b/>
        </w:rPr>
        <w:t>要积极统筹协调，推进方案具体落实。区民政局、</w:t>
      </w:r>
      <w:r w:rsidR="001670B5" w:rsidRPr="00F71582">
        <w:rPr>
          <w:rFonts w:ascii="新宋体" w:eastAsia="文星仿宋" w:hAnsi="新宋体" w:cs="仿宋_GB2312" w:hint="eastAsia"/>
          <w:b/>
        </w:rPr>
        <w:t>区卫生健康局</w:t>
      </w:r>
      <w:r w:rsidRPr="00F71582">
        <w:rPr>
          <w:rFonts w:ascii="新宋体" w:eastAsia="文星仿宋" w:hAnsi="新宋体" w:cs="仿宋_GB2312" w:hint="eastAsia"/>
          <w:b/>
        </w:rPr>
        <w:t>按职责牵头做好养老服务、托育服务有关工作，推进养老托育政策制定、任务落实等工作。</w:t>
      </w:r>
      <w:r w:rsidRPr="00F71582">
        <w:rPr>
          <w:rFonts w:ascii="新宋体" w:eastAsia="文星仿宋" w:hAnsi="新宋体" w:cs="仿宋_GB2312" w:hint="eastAsia"/>
          <w:b/>
          <w:lang w:val="en-US"/>
        </w:rPr>
        <w:t>区</w:t>
      </w:r>
      <w:r w:rsidRPr="00F71582">
        <w:rPr>
          <w:rFonts w:ascii="新宋体" w:eastAsia="文星仿宋" w:hAnsi="新宋体" w:cs="仿宋_GB2312" w:hint="eastAsia"/>
          <w:b/>
        </w:rPr>
        <w:t>有关部门按照工作分工，协同推进全区养老托育服务供给侧结构性改革，进一步完善政策体系，优化市场环境，提升服务水平。</w:t>
      </w:r>
    </w:p>
    <w:p w:rsidR="006652DE" w:rsidRPr="00F71582" w:rsidRDefault="0001423D" w:rsidP="00F71582">
      <w:pPr>
        <w:pStyle w:val="a5"/>
        <w:overflowPunct w:val="0"/>
        <w:autoSpaceDE/>
        <w:autoSpaceDN/>
        <w:spacing w:line="590" w:lineRule="exact"/>
        <w:ind w:firstLineChars="200" w:firstLine="641"/>
        <w:jc w:val="both"/>
        <w:rPr>
          <w:rFonts w:ascii="新宋体" w:eastAsia="文星仿宋" w:hAnsi="新宋体" w:cs="仿宋_GB2312"/>
          <w:b/>
        </w:rPr>
      </w:pPr>
      <w:r w:rsidRPr="00F71582">
        <w:rPr>
          <w:rFonts w:ascii="新宋体" w:eastAsia="文星楷体" w:hAnsi="新宋体" w:cs="楷体" w:hint="eastAsia"/>
          <w:b/>
        </w:rPr>
        <w:t>（二）健全工作机制。</w:t>
      </w:r>
      <w:r w:rsidRPr="00F71582">
        <w:rPr>
          <w:rFonts w:ascii="新宋体" w:eastAsia="文星仿宋" w:hAnsi="新宋体" w:cs="仿宋_GB2312" w:hint="eastAsia"/>
          <w:b/>
        </w:rPr>
        <w:t>建立健全跨部门合作沟通协调机</w:t>
      </w:r>
      <w:r w:rsidRPr="00F71582">
        <w:rPr>
          <w:rFonts w:ascii="新宋体" w:eastAsia="文星仿宋" w:hAnsi="新宋体" w:cs="仿宋_GB2312" w:hint="eastAsia"/>
          <w:b/>
        </w:rPr>
        <w:lastRenderedPageBreak/>
        <w:t>制，形成</w:t>
      </w:r>
      <w:r w:rsidR="001670B5" w:rsidRPr="00F71582">
        <w:rPr>
          <w:rFonts w:ascii="新宋体" w:eastAsia="文星仿宋" w:hAnsi="新宋体" w:cs="仿宋_GB2312" w:hint="eastAsia"/>
          <w:b/>
        </w:rPr>
        <w:t>区发展改革局</w:t>
      </w:r>
      <w:r w:rsidRPr="00F71582">
        <w:rPr>
          <w:rFonts w:ascii="新宋体" w:eastAsia="文星仿宋" w:hAnsi="新宋体" w:cs="仿宋_GB2312" w:hint="eastAsia"/>
          <w:b/>
        </w:rPr>
        <w:t>综合统筹，区民政局、</w:t>
      </w:r>
      <w:r w:rsidR="001670B5" w:rsidRPr="00F71582">
        <w:rPr>
          <w:rFonts w:ascii="新宋体" w:eastAsia="文星仿宋" w:hAnsi="新宋体" w:cs="仿宋_GB2312" w:hint="eastAsia"/>
          <w:b/>
        </w:rPr>
        <w:t>区卫生健康局</w:t>
      </w:r>
      <w:r w:rsidRPr="00F71582">
        <w:rPr>
          <w:rFonts w:ascii="新宋体" w:eastAsia="文星仿宋" w:hAnsi="新宋体" w:cs="仿宋_GB2312" w:hint="eastAsia"/>
          <w:b/>
        </w:rPr>
        <w:t>分别牵头负责，各有关部门和行业协会广泛参与的工作机制，常态化督促全区“一老一小”整体解决方案实施。各有关单位要结合各自实际进一步细化工作方案，压紧压实责任，采取务实管用措施，推动工作落地落细。</w:t>
      </w:r>
    </w:p>
    <w:p w:rsidR="009E5A9A" w:rsidRPr="00F71582" w:rsidRDefault="009E5A9A" w:rsidP="00F71582">
      <w:pPr>
        <w:pStyle w:val="a5"/>
        <w:overflowPunct w:val="0"/>
        <w:autoSpaceDE/>
        <w:autoSpaceDN/>
        <w:spacing w:line="590" w:lineRule="exact"/>
        <w:ind w:firstLineChars="200" w:firstLine="641"/>
        <w:jc w:val="both"/>
        <w:rPr>
          <w:rFonts w:ascii="新宋体" w:eastAsia="文星仿宋" w:hAnsi="新宋体" w:cs="仿宋_GB2312"/>
          <w:b/>
        </w:rPr>
      </w:pPr>
      <w:r w:rsidRPr="00F71582">
        <w:rPr>
          <w:rFonts w:ascii="新宋体" w:eastAsia="文星楷体" w:hAnsi="新宋体" w:cs="楷体" w:hint="eastAsia"/>
          <w:b/>
        </w:rPr>
        <w:t>（三）营造良好环境。</w:t>
      </w:r>
      <w:r w:rsidRPr="00F71582">
        <w:rPr>
          <w:rFonts w:ascii="新宋体" w:eastAsia="文星仿宋" w:hAnsi="新宋体" w:cs="仿宋_GB2312" w:hint="eastAsia"/>
          <w:b/>
        </w:rPr>
        <w:t>积极开展宣传教育活动，传承弘扬中华民族尊老爱幼传统美德，宣传推介工作中积累的典型经验做法，发挥好家庭在居家养老托育中的重要作用，形成家庭、社会、政府共同参与的良好氛围。要加强养老托育权益保障，完善各项社会优待举措，推进“一老一小”宜居环境建设，聚力打造“一老一小”活力发展社区，持续提高人民群众的获得感、幸福感、安全感。</w:t>
      </w:r>
    </w:p>
    <w:p w:rsidR="004C286D" w:rsidRPr="00F71582" w:rsidRDefault="004C286D" w:rsidP="00F71582">
      <w:pPr>
        <w:pStyle w:val="a5"/>
        <w:overflowPunct w:val="0"/>
        <w:autoSpaceDE/>
        <w:autoSpaceDN/>
        <w:spacing w:line="590" w:lineRule="exact"/>
        <w:ind w:firstLineChars="200" w:firstLine="641"/>
        <w:rPr>
          <w:rFonts w:ascii="新宋体" w:eastAsia="文星仿宋" w:hAnsi="新宋体" w:cs="仿宋_GB2312"/>
          <w:b/>
        </w:rPr>
      </w:pPr>
    </w:p>
    <w:p w:rsidR="006652DE" w:rsidRPr="00F71582" w:rsidRDefault="0001423D" w:rsidP="00F71582">
      <w:pPr>
        <w:pStyle w:val="a5"/>
        <w:overflowPunct w:val="0"/>
        <w:autoSpaceDE/>
        <w:autoSpaceDN/>
        <w:spacing w:line="590" w:lineRule="exact"/>
        <w:ind w:firstLineChars="200" w:firstLine="641"/>
        <w:rPr>
          <w:rFonts w:ascii="新宋体" w:eastAsia="文星仿宋" w:hAnsi="新宋体" w:cs="仿宋_GB2312"/>
          <w:b/>
        </w:rPr>
      </w:pPr>
      <w:r w:rsidRPr="00F71582">
        <w:rPr>
          <w:rFonts w:ascii="新宋体" w:eastAsia="文星仿宋" w:hAnsi="新宋体" w:cs="仿宋_GB2312" w:hint="eastAsia"/>
          <w:b/>
        </w:rPr>
        <w:t>附件：</w:t>
      </w:r>
      <w:r w:rsidRPr="00F71582">
        <w:rPr>
          <w:rFonts w:ascii="新宋体" w:eastAsia="文星仿宋" w:hAnsi="新宋体" w:cs="仿宋_GB2312" w:hint="eastAsia"/>
          <w:b/>
        </w:rPr>
        <w:t>1.</w:t>
      </w:r>
      <w:r w:rsidRPr="00F71582">
        <w:rPr>
          <w:rFonts w:ascii="新宋体" w:eastAsia="文星仿宋" w:hAnsi="新宋体" w:cs="仿宋_GB2312" w:hint="eastAsia"/>
          <w:b/>
        </w:rPr>
        <w:t>重大项目清单</w:t>
      </w:r>
    </w:p>
    <w:p w:rsidR="006652DE" w:rsidRPr="00F71582" w:rsidRDefault="0001423D" w:rsidP="00F71582">
      <w:pPr>
        <w:pStyle w:val="a5"/>
        <w:overflowPunct w:val="0"/>
        <w:autoSpaceDE/>
        <w:autoSpaceDN/>
        <w:spacing w:line="590" w:lineRule="exact"/>
        <w:ind w:firstLineChars="500" w:firstLine="1602"/>
        <w:rPr>
          <w:rFonts w:ascii="新宋体" w:eastAsia="文星仿宋" w:hAnsi="新宋体" w:cs="仿宋_GB2312"/>
          <w:b/>
        </w:rPr>
      </w:pPr>
      <w:r w:rsidRPr="00F71582">
        <w:rPr>
          <w:rFonts w:ascii="新宋体" w:eastAsia="文星仿宋" w:hAnsi="新宋体" w:cs="仿宋_GB2312" w:hint="eastAsia"/>
          <w:b/>
          <w:lang w:val="en-US"/>
        </w:rPr>
        <w:t>2.</w:t>
      </w:r>
      <w:r w:rsidRPr="00F71582">
        <w:rPr>
          <w:rFonts w:ascii="新宋体" w:eastAsia="文星仿宋" w:hAnsi="新宋体" w:cs="仿宋_GB2312" w:hint="eastAsia"/>
          <w:b/>
        </w:rPr>
        <w:t>重大改革清单</w:t>
      </w:r>
    </w:p>
    <w:p w:rsidR="006652DE" w:rsidRPr="00F71582" w:rsidRDefault="0001423D" w:rsidP="00F71582">
      <w:pPr>
        <w:pStyle w:val="a5"/>
        <w:overflowPunct w:val="0"/>
        <w:autoSpaceDE/>
        <w:autoSpaceDN/>
        <w:spacing w:line="590" w:lineRule="exact"/>
        <w:ind w:firstLineChars="500" w:firstLine="1602"/>
        <w:rPr>
          <w:rFonts w:ascii="新宋体" w:eastAsia="文星仿宋" w:hAnsi="新宋体" w:cs="仿宋_GB2312"/>
          <w:b/>
        </w:rPr>
      </w:pPr>
      <w:r w:rsidRPr="00F71582">
        <w:rPr>
          <w:rFonts w:ascii="新宋体" w:eastAsia="文星仿宋" w:hAnsi="新宋体" w:cs="仿宋_GB2312" w:hint="eastAsia"/>
          <w:b/>
          <w:lang w:val="en-US"/>
        </w:rPr>
        <w:t>3.</w:t>
      </w:r>
      <w:r w:rsidRPr="00F71582">
        <w:rPr>
          <w:rFonts w:ascii="新宋体" w:eastAsia="文星仿宋" w:hAnsi="新宋体" w:cs="仿宋_GB2312" w:hint="eastAsia"/>
          <w:b/>
        </w:rPr>
        <w:t>重大要素清单</w:t>
      </w:r>
    </w:p>
    <w:p w:rsidR="006652DE" w:rsidRPr="00F71582" w:rsidRDefault="0001423D" w:rsidP="00F71582">
      <w:pPr>
        <w:pStyle w:val="a5"/>
        <w:overflowPunct w:val="0"/>
        <w:autoSpaceDE/>
        <w:autoSpaceDN/>
        <w:spacing w:line="590" w:lineRule="exact"/>
        <w:ind w:firstLineChars="500" w:firstLine="1602"/>
        <w:rPr>
          <w:rFonts w:ascii="新宋体" w:eastAsia="文星仿宋" w:hAnsi="新宋体" w:cs="仿宋_GB2312"/>
          <w:b/>
        </w:rPr>
      </w:pPr>
      <w:r w:rsidRPr="00F71582">
        <w:rPr>
          <w:rFonts w:ascii="新宋体" w:eastAsia="文星仿宋" w:hAnsi="新宋体" w:cs="仿宋_GB2312" w:hint="eastAsia"/>
          <w:b/>
          <w:lang w:val="en-US"/>
        </w:rPr>
        <w:t>4.</w:t>
      </w:r>
      <w:r w:rsidRPr="00F71582">
        <w:rPr>
          <w:rFonts w:ascii="新宋体" w:eastAsia="文星仿宋" w:hAnsi="新宋体" w:cs="仿宋_GB2312" w:hint="eastAsia"/>
          <w:b/>
        </w:rPr>
        <w:t>重大试点清单</w:t>
      </w:r>
    </w:p>
    <w:p w:rsidR="006652DE" w:rsidRPr="00F71582" w:rsidRDefault="006652DE" w:rsidP="00FF532B">
      <w:pPr>
        <w:overflowPunct w:val="0"/>
        <w:autoSpaceDE/>
        <w:autoSpaceDN/>
        <w:spacing w:line="600" w:lineRule="exact"/>
        <w:rPr>
          <w:rFonts w:ascii="新宋体" w:eastAsia="仿宋_GB2312" w:hAnsi="新宋体" w:cs="仿宋_GB2312"/>
          <w:b/>
          <w:w w:val="95"/>
          <w:sz w:val="32"/>
          <w:szCs w:val="32"/>
        </w:rPr>
        <w:sectPr w:rsidR="006652DE" w:rsidRPr="00F71582" w:rsidSect="0075721A">
          <w:footerReference w:type="even" r:id="rId8"/>
          <w:footerReference w:type="default" r:id="rId9"/>
          <w:pgSz w:w="11910" w:h="16840" w:code="9"/>
          <w:pgMar w:top="1531" w:right="1531" w:bottom="1531" w:left="1531" w:header="851" w:footer="1418" w:gutter="0"/>
          <w:cols w:space="720"/>
          <w:docGrid w:type="lines" w:linePitch="299"/>
        </w:sectPr>
      </w:pPr>
    </w:p>
    <w:p w:rsidR="00FF532B" w:rsidRPr="00F71582" w:rsidRDefault="00FF532B" w:rsidP="00FF532B">
      <w:pPr>
        <w:pStyle w:val="a5"/>
        <w:overflowPunct w:val="0"/>
        <w:autoSpaceDE/>
        <w:autoSpaceDN/>
        <w:rPr>
          <w:rFonts w:ascii="新宋体" w:eastAsia="黑体" w:hAnsi="新宋体"/>
          <w:b/>
          <w:lang w:val="en-US"/>
        </w:rPr>
      </w:pPr>
      <w:r w:rsidRPr="00F71582">
        <w:rPr>
          <w:rFonts w:ascii="新宋体" w:eastAsia="黑体" w:hAnsi="新宋体" w:hint="eastAsia"/>
          <w:b/>
          <w:lang w:val="en-US"/>
        </w:rPr>
        <w:lastRenderedPageBreak/>
        <w:t>附件</w:t>
      </w:r>
      <w:r w:rsidRPr="00F71582">
        <w:rPr>
          <w:rFonts w:ascii="新宋体" w:eastAsia="黑体" w:hAnsi="新宋体" w:hint="eastAsia"/>
          <w:b/>
          <w:lang w:val="en-US"/>
        </w:rPr>
        <w:t>1</w:t>
      </w:r>
    </w:p>
    <w:p w:rsidR="00FF532B" w:rsidRPr="00F71582" w:rsidRDefault="00FF532B" w:rsidP="00552454">
      <w:pPr>
        <w:spacing w:beforeLines="100" w:afterLines="100" w:line="616" w:lineRule="exact"/>
        <w:jc w:val="center"/>
        <w:rPr>
          <w:rFonts w:ascii="新宋体" w:hAnsi="新宋体"/>
          <w:b/>
        </w:rPr>
      </w:pPr>
      <w:r w:rsidRPr="00F71582">
        <w:rPr>
          <w:rFonts w:ascii="新宋体" w:eastAsia="文星标宋" w:hAnsi="新宋体" w:cs="方正小标宋简体" w:hint="eastAsia"/>
          <w:b/>
          <w:sz w:val="44"/>
          <w:szCs w:val="44"/>
          <w:lang w:val="en-US"/>
        </w:rPr>
        <w:t>重大项目清单</w:t>
      </w:r>
    </w:p>
    <w:tbl>
      <w:tblPr>
        <w:tblW w:w="13608"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0" w:type="dxa"/>
          <w:right w:w="0" w:type="dxa"/>
        </w:tblCellMar>
        <w:tblLook w:val="04A0"/>
      </w:tblPr>
      <w:tblGrid>
        <w:gridCol w:w="661"/>
        <w:gridCol w:w="1813"/>
        <w:gridCol w:w="1745"/>
        <w:gridCol w:w="1324"/>
        <w:gridCol w:w="1017"/>
        <w:gridCol w:w="2998"/>
        <w:gridCol w:w="989"/>
        <w:gridCol w:w="1559"/>
        <w:gridCol w:w="1502"/>
      </w:tblGrid>
      <w:tr w:rsidR="006652DE" w:rsidRPr="00F71582" w:rsidTr="00F32B13">
        <w:trPr>
          <w:trHeight w:val="1111"/>
          <w:jc w:val="center"/>
        </w:trPr>
        <w:tc>
          <w:tcPr>
            <w:tcW w:w="661" w:type="dxa"/>
            <w:vAlign w:val="center"/>
          </w:tcPr>
          <w:p w:rsidR="006652DE" w:rsidRPr="00F71582" w:rsidRDefault="0001423D" w:rsidP="00FF532B">
            <w:pPr>
              <w:pStyle w:val="TableParagraph"/>
              <w:overflowPunct w:val="0"/>
              <w:autoSpaceDE/>
              <w:autoSpaceDN/>
              <w:jc w:val="center"/>
              <w:rPr>
                <w:rFonts w:ascii="新宋体" w:eastAsia="黑体" w:hAnsi="新宋体" w:cs="黑体"/>
                <w:b/>
                <w:sz w:val="24"/>
              </w:rPr>
            </w:pPr>
            <w:r w:rsidRPr="00F71582">
              <w:rPr>
                <w:rFonts w:ascii="新宋体" w:eastAsia="黑体" w:hAnsi="新宋体" w:cs="黑体" w:hint="eastAsia"/>
                <w:b/>
                <w:sz w:val="24"/>
              </w:rPr>
              <w:t>序号</w:t>
            </w:r>
          </w:p>
        </w:tc>
        <w:tc>
          <w:tcPr>
            <w:tcW w:w="1813" w:type="dxa"/>
            <w:vAlign w:val="center"/>
          </w:tcPr>
          <w:p w:rsidR="006652DE" w:rsidRPr="00F71582" w:rsidRDefault="0001423D" w:rsidP="00FF532B">
            <w:pPr>
              <w:pStyle w:val="TableParagraph"/>
              <w:overflowPunct w:val="0"/>
              <w:autoSpaceDE/>
              <w:autoSpaceDN/>
              <w:jc w:val="center"/>
              <w:rPr>
                <w:rFonts w:ascii="新宋体" w:eastAsia="黑体" w:hAnsi="新宋体" w:cs="黑体"/>
                <w:b/>
                <w:sz w:val="24"/>
              </w:rPr>
            </w:pPr>
            <w:r w:rsidRPr="00F71582">
              <w:rPr>
                <w:rFonts w:ascii="新宋体" w:eastAsia="黑体" w:hAnsi="新宋体" w:cs="黑体" w:hint="eastAsia"/>
                <w:b/>
                <w:sz w:val="24"/>
              </w:rPr>
              <w:t>项目名称</w:t>
            </w:r>
          </w:p>
        </w:tc>
        <w:tc>
          <w:tcPr>
            <w:tcW w:w="1745" w:type="dxa"/>
            <w:vAlign w:val="center"/>
          </w:tcPr>
          <w:p w:rsidR="006652DE" w:rsidRPr="00F71582" w:rsidRDefault="0001423D" w:rsidP="00FF532B">
            <w:pPr>
              <w:pStyle w:val="TableParagraph"/>
              <w:overflowPunct w:val="0"/>
              <w:autoSpaceDE/>
              <w:autoSpaceDN/>
              <w:jc w:val="center"/>
              <w:rPr>
                <w:rFonts w:ascii="新宋体" w:eastAsia="黑体" w:hAnsi="新宋体" w:cs="黑体"/>
                <w:b/>
                <w:sz w:val="24"/>
              </w:rPr>
            </w:pPr>
            <w:r w:rsidRPr="00F71582">
              <w:rPr>
                <w:rFonts w:ascii="新宋体" w:eastAsia="黑体" w:hAnsi="新宋体" w:cs="黑体" w:hint="eastAsia"/>
                <w:b/>
                <w:sz w:val="24"/>
              </w:rPr>
              <w:t>项目类型</w:t>
            </w:r>
          </w:p>
        </w:tc>
        <w:tc>
          <w:tcPr>
            <w:tcW w:w="1324" w:type="dxa"/>
            <w:vAlign w:val="center"/>
          </w:tcPr>
          <w:p w:rsidR="006652DE" w:rsidRPr="00F71582" w:rsidRDefault="0001423D" w:rsidP="00FF532B">
            <w:pPr>
              <w:pStyle w:val="TableParagraph"/>
              <w:overflowPunct w:val="0"/>
              <w:autoSpaceDE/>
              <w:autoSpaceDN/>
              <w:jc w:val="center"/>
              <w:rPr>
                <w:rFonts w:ascii="新宋体" w:eastAsia="黑体" w:hAnsi="新宋体" w:cs="黑体"/>
                <w:b/>
                <w:sz w:val="24"/>
              </w:rPr>
            </w:pPr>
            <w:r w:rsidRPr="00F71582">
              <w:rPr>
                <w:rFonts w:ascii="新宋体" w:eastAsia="黑体" w:hAnsi="新宋体" w:cs="黑体" w:hint="eastAsia"/>
                <w:b/>
                <w:sz w:val="24"/>
              </w:rPr>
              <w:t>建设期限</w:t>
            </w:r>
          </w:p>
        </w:tc>
        <w:tc>
          <w:tcPr>
            <w:tcW w:w="1017" w:type="dxa"/>
            <w:vAlign w:val="center"/>
          </w:tcPr>
          <w:p w:rsidR="006652DE" w:rsidRPr="00F71582" w:rsidRDefault="0001423D" w:rsidP="00FF532B">
            <w:pPr>
              <w:pStyle w:val="TableParagraph"/>
              <w:overflowPunct w:val="0"/>
              <w:autoSpaceDE/>
              <w:autoSpaceDN/>
              <w:jc w:val="center"/>
              <w:rPr>
                <w:rFonts w:ascii="新宋体" w:eastAsia="黑体" w:hAnsi="新宋体" w:cs="黑体"/>
                <w:b/>
                <w:sz w:val="24"/>
              </w:rPr>
            </w:pPr>
            <w:r w:rsidRPr="00F71582">
              <w:rPr>
                <w:rFonts w:ascii="新宋体" w:eastAsia="黑体" w:hAnsi="新宋体" w:cs="黑体" w:hint="eastAsia"/>
                <w:b/>
                <w:sz w:val="24"/>
              </w:rPr>
              <w:t>建设地点</w:t>
            </w:r>
          </w:p>
        </w:tc>
        <w:tc>
          <w:tcPr>
            <w:tcW w:w="2998" w:type="dxa"/>
            <w:vAlign w:val="center"/>
          </w:tcPr>
          <w:p w:rsidR="006652DE" w:rsidRPr="00F71582" w:rsidRDefault="0001423D" w:rsidP="00FF532B">
            <w:pPr>
              <w:pStyle w:val="TableParagraph"/>
              <w:overflowPunct w:val="0"/>
              <w:autoSpaceDE/>
              <w:autoSpaceDN/>
              <w:jc w:val="center"/>
              <w:rPr>
                <w:rFonts w:ascii="新宋体" w:eastAsia="黑体" w:hAnsi="新宋体" w:cs="黑体"/>
                <w:b/>
                <w:sz w:val="24"/>
              </w:rPr>
            </w:pPr>
            <w:r w:rsidRPr="00F71582">
              <w:rPr>
                <w:rFonts w:ascii="新宋体" w:eastAsia="黑体" w:hAnsi="新宋体" w:cs="黑体" w:hint="eastAsia"/>
                <w:b/>
                <w:sz w:val="24"/>
              </w:rPr>
              <w:t>建设内容和规模</w:t>
            </w:r>
          </w:p>
        </w:tc>
        <w:tc>
          <w:tcPr>
            <w:tcW w:w="989" w:type="dxa"/>
            <w:vAlign w:val="center"/>
          </w:tcPr>
          <w:p w:rsidR="006652DE" w:rsidRPr="00F71582" w:rsidRDefault="0001423D" w:rsidP="00FF532B">
            <w:pPr>
              <w:pStyle w:val="TableParagraph"/>
              <w:overflowPunct w:val="0"/>
              <w:autoSpaceDE/>
              <w:autoSpaceDN/>
              <w:jc w:val="center"/>
              <w:rPr>
                <w:rFonts w:ascii="新宋体" w:eastAsia="黑体" w:hAnsi="新宋体" w:cs="黑体"/>
                <w:b/>
                <w:sz w:val="24"/>
              </w:rPr>
            </w:pPr>
            <w:r w:rsidRPr="00F71582">
              <w:rPr>
                <w:rFonts w:ascii="新宋体" w:eastAsia="黑体" w:hAnsi="新宋体" w:cs="黑体" w:hint="eastAsia"/>
                <w:b/>
                <w:sz w:val="24"/>
              </w:rPr>
              <w:t>总投资</w:t>
            </w:r>
          </w:p>
          <w:p w:rsidR="006652DE" w:rsidRPr="00F71582" w:rsidRDefault="0001423D" w:rsidP="00FF532B">
            <w:pPr>
              <w:pStyle w:val="TableParagraph"/>
              <w:overflowPunct w:val="0"/>
              <w:autoSpaceDE/>
              <w:autoSpaceDN/>
              <w:jc w:val="center"/>
              <w:rPr>
                <w:rFonts w:ascii="新宋体" w:eastAsia="黑体" w:hAnsi="新宋体" w:cs="黑体"/>
                <w:b/>
                <w:sz w:val="24"/>
              </w:rPr>
            </w:pPr>
            <w:r w:rsidRPr="00F71582">
              <w:rPr>
                <w:rFonts w:ascii="新宋体" w:eastAsia="黑体" w:hAnsi="新宋体" w:cs="黑体" w:hint="eastAsia"/>
                <w:b/>
                <w:sz w:val="24"/>
              </w:rPr>
              <w:t>（万元）</w:t>
            </w:r>
          </w:p>
        </w:tc>
        <w:tc>
          <w:tcPr>
            <w:tcW w:w="1559" w:type="dxa"/>
            <w:vAlign w:val="center"/>
          </w:tcPr>
          <w:p w:rsidR="00D273ED" w:rsidRPr="00F71582" w:rsidRDefault="0001423D" w:rsidP="00FF532B">
            <w:pPr>
              <w:pStyle w:val="TableParagraph"/>
              <w:overflowPunct w:val="0"/>
              <w:autoSpaceDE/>
              <w:autoSpaceDN/>
              <w:jc w:val="center"/>
              <w:rPr>
                <w:rFonts w:ascii="新宋体" w:eastAsia="黑体" w:hAnsi="新宋体" w:cs="黑体"/>
                <w:b/>
                <w:sz w:val="24"/>
              </w:rPr>
            </w:pPr>
            <w:r w:rsidRPr="00F71582">
              <w:rPr>
                <w:rFonts w:ascii="新宋体" w:eastAsia="黑体" w:hAnsi="新宋体" w:cs="黑体" w:hint="eastAsia"/>
                <w:b/>
                <w:sz w:val="24"/>
              </w:rPr>
              <w:t>申请中央</w:t>
            </w:r>
          </w:p>
          <w:p w:rsidR="006652DE" w:rsidRPr="00F71582" w:rsidRDefault="0001423D" w:rsidP="00FF532B">
            <w:pPr>
              <w:pStyle w:val="TableParagraph"/>
              <w:overflowPunct w:val="0"/>
              <w:autoSpaceDE/>
              <w:autoSpaceDN/>
              <w:jc w:val="center"/>
              <w:rPr>
                <w:rFonts w:ascii="新宋体" w:eastAsia="黑体" w:hAnsi="新宋体" w:cs="黑体"/>
                <w:b/>
                <w:sz w:val="24"/>
              </w:rPr>
            </w:pPr>
            <w:r w:rsidRPr="00F71582">
              <w:rPr>
                <w:rFonts w:ascii="新宋体" w:eastAsia="黑体" w:hAnsi="新宋体" w:cs="黑体" w:hint="eastAsia"/>
                <w:b/>
                <w:sz w:val="24"/>
              </w:rPr>
              <w:t>投资（万元）</w:t>
            </w:r>
          </w:p>
        </w:tc>
        <w:tc>
          <w:tcPr>
            <w:tcW w:w="1502" w:type="dxa"/>
            <w:vAlign w:val="center"/>
          </w:tcPr>
          <w:p w:rsidR="00D273ED" w:rsidRPr="00F71582" w:rsidRDefault="0001423D" w:rsidP="00FF532B">
            <w:pPr>
              <w:pStyle w:val="TableParagraph"/>
              <w:overflowPunct w:val="0"/>
              <w:autoSpaceDE/>
              <w:autoSpaceDN/>
              <w:jc w:val="center"/>
              <w:rPr>
                <w:rFonts w:ascii="新宋体" w:eastAsia="黑体" w:hAnsi="新宋体" w:cs="黑体"/>
                <w:b/>
                <w:sz w:val="24"/>
              </w:rPr>
            </w:pPr>
            <w:r w:rsidRPr="00F71582">
              <w:rPr>
                <w:rFonts w:ascii="新宋体" w:eastAsia="黑体" w:hAnsi="新宋体" w:cs="黑体" w:hint="eastAsia"/>
                <w:b/>
                <w:sz w:val="24"/>
              </w:rPr>
              <w:t>组织实施</w:t>
            </w:r>
          </w:p>
          <w:p w:rsidR="006652DE" w:rsidRPr="00F71582" w:rsidRDefault="0001423D" w:rsidP="00FF532B">
            <w:pPr>
              <w:pStyle w:val="TableParagraph"/>
              <w:overflowPunct w:val="0"/>
              <w:autoSpaceDE/>
              <w:autoSpaceDN/>
              <w:jc w:val="center"/>
              <w:rPr>
                <w:rFonts w:ascii="新宋体" w:eastAsia="黑体" w:hAnsi="新宋体" w:cs="黑体"/>
                <w:b/>
                <w:sz w:val="24"/>
              </w:rPr>
            </w:pPr>
            <w:r w:rsidRPr="00F71582">
              <w:rPr>
                <w:rFonts w:ascii="新宋体" w:eastAsia="黑体" w:hAnsi="新宋体" w:cs="黑体" w:hint="eastAsia"/>
                <w:b/>
                <w:sz w:val="24"/>
              </w:rPr>
              <w:t>单</w:t>
            </w:r>
            <w:r w:rsidR="00F32B13" w:rsidRPr="00F71582">
              <w:rPr>
                <w:rFonts w:ascii="新宋体" w:eastAsia="黑体" w:hAnsi="新宋体" w:cs="黑体" w:hint="eastAsia"/>
                <w:b/>
                <w:sz w:val="24"/>
              </w:rPr>
              <w:t xml:space="preserve">  </w:t>
            </w:r>
            <w:r w:rsidRPr="00F71582">
              <w:rPr>
                <w:rFonts w:ascii="新宋体" w:eastAsia="黑体" w:hAnsi="新宋体" w:cs="黑体" w:hint="eastAsia"/>
                <w:b/>
                <w:sz w:val="24"/>
              </w:rPr>
              <w:t>位</w:t>
            </w:r>
          </w:p>
        </w:tc>
      </w:tr>
      <w:tr w:rsidR="006652DE" w:rsidRPr="00F71582" w:rsidTr="00F32B13">
        <w:trPr>
          <w:trHeight w:val="1686"/>
          <w:jc w:val="center"/>
        </w:trPr>
        <w:tc>
          <w:tcPr>
            <w:tcW w:w="661" w:type="dxa"/>
            <w:vAlign w:val="center"/>
          </w:tcPr>
          <w:p w:rsidR="006652DE" w:rsidRPr="00F71582" w:rsidRDefault="0001423D" w:rsidP="00FF532B">
            <w:pPr>
              <w:pStyle w:val="TableParagraph"/>
              <w:overflowPunct w:val="0"/>
              <w:autoSpaceDE/>
              <w:autoSpaceDN/>
              <w:jc w:val="center"/>
              <w:rPr>
                <w:rFonts w:ascii="新宋体" w:eastAsia="文星仿宋" w:hAnsi="新宋体"/>
                <w:b/>
                <w:sz w:val="24"/>
                <w:lang w:val="en-US"/>
              </w:rPr>
            </w:pPr>
            <w:r w:rsidRPr="00F71582">
              <w:rPr>
                <w:rFonts w:ascii="新宋体" w:eastAsia="文星仿宋" w:hAnsi="新宋体" w:hint="eastAsia"/>
                <w:b/>
                <w:sz w:val="24"/>
                <w:lang w:val="en-US"/>
              </w:rPr>
              <w:t>1</w:t>
            </w:r>
          </w:p>
        </w:tc>
        <w:tc>
          <w:tcPr>
            <w:tcW w:w="1813" w:type="dxa"/>
            <w:vAlign w:val="center"/>
          </w:tcPr>
          <w:p w:rsidR="00D273ED"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济南市钢城区</w:t>
            </w:r>
          </w:p>
          <w:p w:rsidR="00D273ED"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养老服务中心</w:t>
            </w:r>
          </w:p>
          <w:p w:rsidR="006652DE"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w:t>
            </w:r>
            <w:r w:rsidRPr="00F71582">
              <w:rPr>
                <w:rFonts w:ascii="新宋体" w:eastAsia="文星仿宋" w:hAnsi="新宋体" w:hint="eastAsia"/>
                <w:b/>
                <w:sz w:val="24"/>
                <w:lang w:val="en-US"/>
              </w:rPr>
              <w:t>一期</w:t>
            </w:r>
            <w:r w:rsidRPr="00F71582">
              <w:rPr>
                <w:rFonts w:ascii="新宋体" w:eastAsia="文星仿宋" w:hAnsi="新宋体" w:hint="eastAsia"/>
                <w:b/>
                <w:sz w:val="24"/>
              </w:rPr>
              <w:t>）</w:t>
            </w:r>
          </w:p>
        </w:tc>
        <w:tc>
          <w:tcPr>
            <w:tcW w:w="1745" w:type="dxa"/>
            <w:vAlign w:val="center"/>
          </w:tcPr>
          <w:p w:rsidR="00D273ED"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公办养老机构</w:t>
            </w:r>
          </w:p>
          <w:p w:rsidR="006652DE"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建设</w:t>
            </w:r>
          </w:p>
        </w:tc>
        <w:tc>
          <w:tcPr>
            <w:tcW w:w="1324" w:type="dxa"/>
            <w:vAlign w:val="center"/>
          </w:tcPr>
          <w:p w:rsidR="006652DE"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2021-2023</w:t>
            </w:r>
          </w:p>
        </w:tc>
        <w:tc>
          <w:tcPr>
            <w:tcW w:w="1017" w:type="dxa"/>
            <w:vAlign w:val="center"/>
          </w:tcPr>
          <w:p w:rsidR="006652DE"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钢城区</w:t>
            </w:r>
          </w:p>
        </w:tc>
        <w:tc>
          <w:tcPr>
            <w:tcW w:w="2998" w:type="dxa"/>
            <w:vAlign w:val="center"/>
          </w:tcPr>
          <w:p w:rsidR="006652DE" w:rsidRPr="00F71582" w:rsidRDefault="0001423D" w:rsidP="00F32B13">
            <w:pPr>
              <w:pStyle w:val="TableParagraph"/>
              <w:overflowPunct w:val="0"/>
              <w:autoSpaceDE/>
              <w:autoSpaceDN/>
              <w:jc w:val="both"/>
              <w:rPr>
                <w:rFonts w:ascii="新宋体" w:eastAsia="文星仿宋" w:hAnsi="新宋体"/>
                <w:b/>
                <w:sz w:val="24"/>
              </w:rPr>
            </w:pPr>
            <w:r w:rsidRPr="00F71582">
              <w:rPr>
                <w:rFonts w:ascii="新宋体" w:eastAsia="文星仿宋" w:hAnsi="新宋体" w:hint="eastAsia"/>
                <w:b/>
                <w:sz w:val="24"/>
              </w:rPr>
              <w:t>新建老年养护楼，总建筑面积</w:t>
            </w:r>
            <w:r w:rsidRPr="00F71582">
              <w:rPr>
                <w:rFonts w:ascii="新宋体" w:eastAsia="文星仿宋" w:hAnsi="新宋体" w:hint="eastAsia"/>
                <w:b/>
                <w:sz w:val="24"/>
              </w:rPr>
              <w:t>15000</w:t>
            </w:r>
            <w:r w:rsidRPr="00F71582">
              <w:rPr>
                <w:rFonts w:ascii="新宋体" w:eastAsia="文星仿宋" w:hAnsi="新宋体" w:hint="eastAsia"/>
                <w:b/>
                <w:sz w:val="24"/>
              </w:rPr>
              <w:t>平方米，建设床位</w:t>
            </w:r>
            <w:r w:rsidRPr="00F71582">
              <w:rPr>
                <w:rFonts w:ascii="新宋体" w:eastAsia="文星仿宋" w:hAnsi="新宋体" w:hint="eastAsia"/>
                <w:b/>
                <w:sz w:val="24"/>
              </w:rPr>
              <w:t>350</w:t>
            </w:r>
            <w:r w:rsidRPr="00F71582">
              <w:rPr>
                <w:rFonts w:ascii="新宋体" w:eastAsia="文星仿宋" w:hAnsi="新宋体" w:hint="eastAsia"/>
                <w:b/>
                <w:sz w:val="24"/>
              </w:rPr>
              <w:t>张。</w:t>
            </w:r>
          </w:p>
        </w:tc>
        <w:tc>
          <w:tcPr>
            <w:tcW w:w="989" w:type="dxa"/>
            <w:vAlign w:val="center"/>
          </w:tcPr>
          <w:p w:rsidR="006652DE"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10627</w:t>
            </w:r>
          </w:p>
        </w:tc>
        <w:tc>
          <w:tcPr>
            <w:tcW w:w="1559" w:type="dxa"/>
            <w:vAlign w:val="center"/>
          </w:tcPr>
          <w:p w:rsidR="006652DE"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1575</w:t>
            </w:r>
          </w:p>
        </w:tc>
        <w:tc>
          <w:tcPr>
            <w:tcW w:w="1502" w:type="dxa"/>
            <w:vAlign w:val="center"/>
          </w:tcPr>
          <w:p w:rsidR="006652DE"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钢城区民政局</w:t>
            </w:r>
          </w:p>
        </w:tc>
      </w:tr>
      <w:tr w:rsidR="006652DE" w:rsidRPr="00F71582" w:rsidTr="00F32B13">
        <w:trPr>
          <w:trHeight w:val="3674"/>
          <w:jc w:val="center"/>
        </w:trPr>
        <w:tc>
          <w:tcPr>
            <w:tcW w:w="661" w:type="dxa"/>
            <w:vAlign w:val="center"/>
          </w:tcPr>
          <w:p w:rsidR="006652DE" w:rsidRPr="00F71582" w:rsidRDefault="0001423D" w:rsidP="00FF532B">
            <w:pPr>
              <w:pStyle w:val="TableParagraph"/>
              <w:overflowPunct w:val="0"/>
              <w:autoSpaceDE/>
              <w:autoSpaceDN/>
              <w:jc w:val="center"/>
              <w:rPr>
                <w:rFonts w:ascii="新宋体" w:eastAsia="文星仿宋" w:hAnsi="新宋体"/>
                <w:b/>
                <w:sz w:val="24"/>
                <w:lang w:val="en-US"/>
              </w:rPr>
            </w:pPr>
            <w:r w:rsidRPr="00F71582">
              <w:rPr>
                <w:rFonts w:ascii="新宋体" w:eastAsia="文星仿宋" w:hAnsi="新宋体" w:hint="eastAsia"/>
                <w:b/>
                <w:sz w:val="24"/>
                <w:lang w:val="en-US"/>
              </w:rPr>
              <w:t>2</w:t>
            </w:r>
          </w:p>
        </w:tc>
        <w:tc>
          <w:tcPr>
            <w:tcW w:w="1813" w:type="dxa"/>
            <w:vAlign w:val="center"/>
          </w:tcPr>
          <w:p w:rsidR="00D273ED" w:rsidRPr="00F71582" w:rsidRDefault="00D273E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济南市钢城区</w:t>
            </w:r>
          </w:p>
          <w:p w:rsidR="00D273ED" w:rsidRPr="00F71582" w:rsidRDefault="00D273E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养老服务中心</w:t>
            </w:r>
          </w:p>
          <w:p w:rsidR="006652DE"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（二期）</w:t>
            </w:r>
          </w:p>
        </w:tc>
        <w:tc>
          <w:tcPr>
            <w:tcW w:w="1745" w:type="dxa"/>
            <w:vAlign w:val="center"/>
          </w:tcPr>
          <w:p w:rsidR="00D273ED"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公办养老机构</w:t>
            </w:r>
          </w:p>
          <w:p w:rsidR="006652DE"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建设</w:t>
            </w:r>
          </w:p>
        </w:tc>
        <w:tc>
          <w:tcPr>
            <w:tcW w:w="1324" w:type="dxa"/>
            <w:vAlign w:val="center"/>
          </w:tcPr>
          <w:p w:rsidR="006652DE" w:rsidRPr="00F71582" w:rsidRDefault="0001423D" w:rsidP="00FF532B">
            <w:pPr>
              <w:pStyle w:val="TableParagraph"/>
              <w:overflowPunct w:val="0"/>
              <w:autoSpaceDE/>
              <w:autoSpaceDN/>
              <w:jc w:val="center"/>
              <w:rPr>
                <w:rFonts w:ascii="新宋体" w:eastAsia="文星仿宋" w:hAnsi="新宋体"/>
                <w:b/>
                <w:sz w:val="24"/>
                <w:lang w:val="en-US"/>
              </w:rPr>
            </w:pPr>
            <w:r w:rsidRPr="00F71582">
              <w:rPr>
                <w:rFonts w:ascii="新宋体" w:eastAsia="文星仿宋" w:hAnsi="新宋体" w:hint="eastAsia"/>
                <w:b/>
                <w:sz w:val="24"/>
              </w:rPr>
              <w:t>202</w:t>
            </w:r>
            <w:r w:rsidRPr="00F71582">
              <w:rPr>
                <w:rFonts w:ascii="新宋体" w:eastAsia="文星仿宋" w:hAnsi="新宋体" w:hint="eastAsia"/>
                <w:b/>
                <w:sz w:val="24"/>
                <w:lang w:val="en-US"/>
              </w:rPr>
              <w:t>3</w:t>
            </w:r>
            <w:r w:rsidRPr="00F71582">
              <w:rPr>
                <w:rFonts w:ascii="新宋体" w:eastAsia="文星仿宋" w:hAnsi="新宋体" w:hint="eastAsia"/>
                <w:b/>
                <w:sz w:val="24"/>
              </w:rPr>
              <w:t>-202</w:t>
            </w:r>
            <w:r w:rsidRPr="00F71582">
              <w:rPr>
                <w:rFonts w:ascii="新宋体" w:eastAsia="文星仿宋" w:hAnsi="新宋体" w:hint="eastAsia"/>
                <w:b/>
                <w:sz w:val="24"/>
                <w:lang w:val="en-US"/>
              </w:rPr>
              <w:t>4</w:t>
            </w:r>
          </w:p>
        </w:tc>
        <w:tc>
          <w:tcPr>
            <w:tcW w:w="1017" w:type="dxa"/>
            <w:vAlign w:val="center"/>
          </w:tcPr>
          <w:p w:rsidR="006652DE"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钢城区</w:t>
            </w:r>
          </w:p>
        </w:tc>
        <w:tc>
          <w:tcPr>
            <w:tcW w:w="2998" w:type="dxa"/>
            <w:vAlign w:val="center"/>
          </w:tcPr>
          <w:p w:rsidR="006652DE" w:rsidRPr="00F71582" w:rsidRDefault="0001423D" w:rsidP="00F32B13">
            <w:pPr>
              <w:pStyle w:val="TableParagraph"/>
              <w:overflowPunct w:val="0"/>
              <w:autoSpaceDE/>
              <w:autoSpaceDN/>
              <w:jc w:val="both"/>
              <w:rPr>
                <w:rFonts w:ascii="新宋体" w:eastAsia="文星仿宋" w:hAnsi="新宋体"/>
                <w:b/>
                <w:sz w:val="24"/>
              </w:rPr>
            </w:pPr>
            <w:r w:rsidRPr="00F71582">
              <w:rPr>
                <w:rFonts w:ascii="新宋体" w:eastAsia="文星仿宋" w:hAnsi="新宋体" w:hint="eastAsia"/>
                <w:b/>
                <w:sz w:val="24"/>
              </w:rPr>
              <w:t>项目</w:t>
            </w:r>
            <w:r w:rsidRPr="00F71582">
              <w:rPr>
                <w:rFonts w:ascii="新宋体" w:eastAsia="文星仿宋" w:hAnsi="新宋体" w:hint="eastAsia"/>
                <w:b/>
                <w:sz w:val="24"/>
                <w:lang w:val="en-US"/>
              </w:rPr>
              <w:t>占地</w:t>
            </w:r>
            <w:r w:rsidRPr="00F71582">
              <w:rPr>
                <w:rFonts w:ascii="新宋体" w:eastAsia="文星仿宋" w:hAnsi="新宋体" w:hint="eastAsia"/>
                <w:b/>
                <w:sz w:val="24"/>
                <w:lang w:val="en-US"/>
              </w:rPr>
              <w:t>11.13</w:t>
            </w:r>
            <w:r w:rsidRPr="00F71582">
              <w:rPr>
                <w:rFonts w:ascii="新宋体" w:eastAsia="文星仿宋" w:hAnsi="新宋体" w:hint="eastAsia"/>
                <w:b/>
                <w:sz w:val="24"/>
                <w:lang w:val="en-US"/>
              </w:rPr>
              <w:t>亩</w:t>
            </w:r>
            <w:r w:rsidRPr="00F71582">
              <w:rPr>
                <w:rFonts w:ascii="新宋体" w:eastAsia="文星仿宋" w:hAnsi="新宋体" w:hint="eastAsia"/>
                <w:b/>
                <w:sz w:val="24"/>
              </w:rPr>
              <w:t>，总建筑面积</w:t>
            </w:r>
            <w:r w:rsidRPr="00F71582">
              <w:rPr>
                <w:rFonts w:ascii="新宋体" w:eastAsia="文星仿宋" w:hAnsi="新宋体" w:hint="eastAsia"/>
                <w:b/>
                <w:sz w:val="24"/>
                <w:lang w:val="en-US"/>
              </w:rPr>
              <w:t>6631.3</w:t>
            </w:r>
            <w:r w:rsidRPr="00F71582">
              <w:rPr>
                <w:rFonts w:ascii="新宋体" w:eastAsia="文星仿宋" w:hAnsi="新宋体" w:hint="eastAsia"/>
                <w:b/>
                <w:sz w:val="24"/>
              </w:rPr>
              <w:t>㎡，</w:t>
            </w:r>
            <w:r w:rsidR="00B53A22" w:rsidRPr="00F71582">
              <w:rPr>
                <w:rFonts w:ascii="新宋体" w:eastAsia="文星仿宋" w:hAnsi="新宋体" w:hint="eastAsia"/>
                <w:b/>
                <w:sz w:val="24"/>
              </w:rPr>
              <w:t>床位数</w:t>
            </w:r>
            <w:r w:rsidR="00B53A22" w:rsidRPr="00F71582">
              <w:rPr>
                <w:rFonts w:ascii="新宋体" w:eastAsia="文星仿宋" w:hAnsi="新宋体" w:hint="eastAsia"/>
                <w:b/>
                <w:sz w:val="24"/>
              </w:rPr>
              <w:t>200</w:t>
            </w:r>
            <w:r w:rsidR="00B53A22" w:rsidRPr="00F71582">
              <w:rPr>
                <w:rFonts w:ascii="新宋体" w:eastAsia="文星仿宋" w:hAnsi="新宋体" w:hint="eastAsia"/>
                <w:b/>
                <w:sz w:val="24"/>
              </w:rPr>
              <w:t>张，</w:t>
            </w:r>
            <w:r w:rsidRPr="00F71582">
              <w:rPr>
                <w:rFonts w:ascii="新宋体" w:eastAsia="文星仿宋" w:hAnsi="新宋体" w:hint="eastAsia"/>
                <w:b/>
                <w:sz w:val="24"/>
                <w:lang w:val="en-US"/>
              </w:rPr>
              <w:t>每层均设置养老房用房、家属会见室、餐厅及休闲活动房等。其中，</w:t>
            </w:r>
            <w:r w:rsidRPr="00F71582">
              <w:rPr>
                <w:rFonts w:ascii="新宋体" w:eastAsia="文星仿宋" w:hAnsi="新宋体" w:hint="eastAsia"/>
                <w:b/>
                <w:sz w:val="24"/>
                <w:lang w:val="en-US"/>
              </w:rPr>
              <w:t>6</w:t>
            </w:r>
            <w:r w:rsidRPr="00F71582">
              <w:rPr>
                <w:rFonts w:ascii="新宋体" w:eastAsia="文星仿宋" w:hAnsi="新宋体" w:hint="eastAsia"/>
                <w:b/>
                <w:sz w:val="24"/>
                <w:lang w:val="en-US"/>
              </w:rPr>
              <w:t>号养护楼</w:t>
            </w:r>
            <w:r w:rsidRPr="00F71582">
              <w:rPr>
                <w:rFonts w:ascii="新宋体" w:eastAsia="文星仿宋" w:hAnsi="新宋体" w:hint="eastAsia"/>
                <w:b/>
                <w:sz w:val="24"/>
                <w:lang w:val="en-US"/>
              </w:rPr>
              <w:t>4</w:t>
            </w:r>
            <w:r w:rsidRPr="00F71582">
              <w:rPr>
                <w:rFonts w:ascii="新宋体" w:eastAsia="文星仿宋" w:hAnsi="新宋体" w:hint="eastAsia"/>
                <w:b/>
                <w:sz w:val="24"/>
                <w:lang w:val="en-US"/>
              </w:rPr>
              <w:t>层，建筑面积</w:t>
            </w:r>
            <w:r w:rsidRPr="00F71582">
              <w:rPr>
                <w:rFonts w:ascii="新宋体" w:eastAsia="文星仿宋" w:hAnsi="新宋体" w:hint="eastAsia"/>
                <w:b/>
                <w:sz w:val="24"/>
                <w:lang w:val="en-US"/>
              </w:rPr>
              <w:t>1921.75</w:t>
            </w:r>
            <w:r w:rsidRPr="00F71582">
              <w:rPr>
                <w:rFonts w:ascii="新宋体" w:eastAsia="文星仿宋" w:hAnsi="新宋体" w:hint="eastAsia"/>
                <w:b/>
                <w:sz w:val="24"/>
                <w:lang w:val="en-US"/>
              </w:rPr>
              <w:t>㎡；</w:t>
            </w:r>
            <w:r w:rsidRPr="00F71582">
              <w:rPr>
                <w:rFonts w:ascii="新宋体" w:eastAsia="文星仿宋" w:hAnsi="新宋体" w:hint="eastAsia"/>
                <w:b/>
                <w:sz w:val="24"/>
                <w:lang w:val="en-US"/>
              </w:rPr>
              <w:t>7</w:t>
            </w:r>
            <w:r w:rsidRPr="00F71582">
              <w:rPr>
                <w:rFonts w:ascii="新宋体" w:eastAsia="文星仿宋" w:hAnsi="新宋体" w:hint="eastAsia"/>
                <w:b/>
                <w:sz w:val="24"/>
                <w:lang w:val="en-US"/>
              </w:rPr>
              <w:t>号养护楼</w:t>
            </w:r>
            <w:r w:rsidRPr="00F71582">
              <w:rPr>
                <w:rFonts w:ascii="新宋体" w:eastAsia="文星仿宋" w:hAnsi="新宋体" w:hint="eastAsia"/>
                <w:b/>
                <w:sz w:val="24"/>
                <w:lang w:val="en-US"/>
              </w:rPr>
              <w:t>4</w:t>
            </w:r>
            <w:r w:rsidRPr="00F71582">
              <w:rPr>
                <w:rFonts w:ascii="新宋体" w:eastAsia="文星仿宋" w:hAnsi="新宋体" w:hint="eastAsia"/>
                <w:b/>
                <w:sz w:val="24"/>
                <w:lang w:val="en-US"/>
              </w:rPr>
              <w:t>层，建筑面积</w:t>
            </w:r>
            <w:r w:rsidRPr="00F71582">
              <w:rPr>
                <w:rFonts w:ascii="新宋体" w:eastAsia="文星仿宋" w:hAnsi="新宋体" w:hint="eastAsia"/>
                <w:b/>
                <w:sz w:val="24"/>
                <w:lang w:val="en-US"/>
              </w:rPr>
              <w:t>1921.75</w:t>
            </w:r>
            <w:r w:rsidRPr="00F71582">
              <w:rPr>
                <w:rFonts w:ascii="新宋体" w:eastAsia="文星仿宋" w:hAnsi="新宋体" w:hint="eastAsia"/>
                <w:b/>
                <w:sz w:val="24"/>
                <w:lang w:val="en-US"/>
              </w:rPr>
              <w:t>㎡；</w:t>
            </w:r>
            <w:r w:rsidRPr="00F71582">
              <w:rPr>
                <w:rFonts w:ascii="新宋体" w:eastAsia="文星仿宋" w:hAnsi="新宋体" w:hint="eastAsia"/>
                <w:b/>
                <w:sz w:val="24"/>
                <w:lang w:val="en-US"/>
              </w:rPr>
              <w:t>8</w:t>
            </w:r>
            <w:r w:rsidRPr="00F71582">
              <w:rPr>
                <w:rFonts w:ascii="新宋体" w:eastAsia="文星仿宋" w:hAnsi="新宋体" w:hint="eastAsia"/>
                <w:b/>
                <w:sz w:val="24"/>
                <w:lang w:val="en-US"/>
              </w:rPr>
              <w:t>号养护楼</w:t>
            </w:r>
            <w:r w:rsidRPr="00F71582">
              <w:rPr>
                <w:rFonts w:ascii="新宋体" w:eastAsia="文星仿宋" w:hAnsi="新宋体" w:hint="eastAsia"/>
                <w:b/>
                <w:sz w:val="24"/>
                <w:lang w:val="en-US"/>
              </w:rPr>
              <w:t>4</w:t>
            </w:r>
            <w:r w:rsidRPr="00F71582">
              <w:rPr>
                <w:rFonts w:ascii="新宋体" w:eastAsia="文星仿宋" w:hAnsi="新宋体" w:hint="eastAsia"/>
                <w:b/>
                <w:sz w:val="24"/>
                <w:lang w:val="en-US"/>
              </w:rPr>
              <w:t>层，建筑面积</w:t>
            </w:r>
            <w:r w:rsidRPr="00F71582">
              <w:rPr>
                <w:rFonts w:ascii="新宋体" w:eastAsia="文星仿宋" w:hAnsi="新宋体" w:hint="eastAsia"/>
                <w:b/>
                <w:sz w:val="24"/>
                <w:lang w:val="en-US"/>
              </w:rPr>
              <w:t>1589.4</w:t>
            </w:r>
            <w:r w:rsidRPr="00F71582">
              <w:rPr>
                <w:rFonts w:ascii="新宋体" w:eastAsia="文星仿宋" w:hAnsi="新宋体" w:hint="eastAsia"/>
                <w:b/>
                <w:sz w:val="24"/>
                <w:lang w:val="en-US"/>
              </w:rPr>
              <w:t>㎡；</w:t>
            </w:r>
            <w:r w:rsidRPr="00F71582">
              <w:rPr>
                <w:rFonts w:ascii="新宋体" w:eastAsia="文星仿宋" w:hAnsi="新宋体" w:hint="eastAsia"/>
                <w:b/>
                <w:sz w:val="24"/>
                <w:lang w:val="en-US"/>
              </w:rPr>
              <w:t>9</w:t>
            </w:r>
            <w:r w:rsidRPr="00F71582">
              <w:rPr>
                <w:rFonts w:ascii="新宋体" w:eastAsia="文星仿宋" w:hAnsi="新宋体" w:hint="eastAsia"/>
                <w:b/>
                <w:sz w:val="24"/>
                <w:lang w:val="en-US"/>
              </w:rPr>
              <w:t>号养护楼</w:t>
            </w:r>
            <w:r w:rsidRPr="00F71582">
              <w:rPr>
                <w:rFonts w:ascii="新宋体" w:eastAsia="文星仿宋" w:hAnsi="新宋体" w:hint="eastAsia"/>
                <w:b/>
                <w:sz w:val="24"/>
                <w:lang w:val="en-US"/>
              </w:rPr>
              <w:t>3</w:t>
            </w:r>
            <w:r w:rsidRPr="00F71582">
              <w:rPr>
                <w:rFonts w:ascii="新宋体" w:eastAsia="文星仿宋" w:hAnsi="新宋体" w:hint="eastAsia"/>
                <w:b/>
                <w:sz w:val="24"/>
                <w:lang w:val="en-US"/>
              </w:rPr>
              <w:t>层，建筑面积</w:t>
            </w:r>
            <w:r w:rsidRPr="00F71582">
              <w:rPr>
                <w:rFonts w:ascii="新宋体" w:eastAsia="文星仿宋" w:hAnsi="新宋体" w:hint="eastAsia"/>
                <w:b/>
                <w:sz w:val="24"/>
                <w:lang w:val="en-US"/>
              </w:rPr>
              <w:t>995.4</w:t>
            </w:r>
            <w:r w:rsidRPr="00F71582">
              <w:rPr>
                <w:rFonts w:ascii="新宋体" w:eastAsia="文星仿宋" w:hAnsi="新宋体" w:hint="eastAsia"/>
                <w:b/>
                <w:sz w:val="24"/>
                <w:lang w:val="en-US"/>
              </w:rPr>
              <w:t>㎡。</w:t>
            </w:r>
          </w:p>
        </w:tc>
        <w:tc>
          <w:tcPr>
            <w:tcW w:w="989" w:type="dxa"/>
            <w:vAlign w:val="center"/>
          </w:tcPr>
          <w:p w:rsidR="006652DE"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6711.98</w:t>
            </w:r>
          </w:p>
        </w:tc>
        <w:tc>
          <w:tcPr>
            <w:tcW w:w="1559" w:type="dxa"/>
            <w:vAlign w:val="center"/>
          </w:tcPr>
          <w:p w:rsidR="006652DE" w:rsidRPr="00F71582" w:rsidRDefault="0001423D" w:rsidP="00FF532B">
            <w:pPr>
              <w:pStyle w:val="TableParagraph"/>
              <w:overflowPunct w:val="0"/>
              <w:autoSpaceDE/>
              <w:autoSpaceDN/>
              <w:jc w:val="center"/>
              <w:rPr>
                <w:rFonts w:ascii="新宋体" w:eastAsia="文星仿宋" w:hAnsi="新宋体"/>
                <w:b/>
                <w:sz w:val="24"/>
                <w:lang w:val="en-US"/>
              </w:rPr>
            </w:pPr>
            <w:r w:rsidRPr="00F71582">
              <w:rPr>
                <w:rFonts w:ascii="新宋体" w:eastAsia="文星仿宋" w:hAnsi="新宋体" w:hint="eastAsia"/>
                <w:b/>
                <w:sz w:val="24"/>
                <w:lang w:val="en-US"/>
              </w:rPr>
              <w:t>/</w:t>
            </w:r>
          </w:p>
        </w:tc>
        <w:tc>
          <w:tcPr>
            <w:tcW w:w="1502" w:type="dxa"/>
            <w:vAlign w:val="center"/>
          </w:tcPr>
          <w:p w:rsidR="006652DE" w:rsidRPr="00F71582" w:rsidRDefault="0001423D" w:rsidP="00FF532B">
            <w:pPr>
              <w:pStyle w:val="TableParagraph"/>
              <w:overflowPunct w:val="0"/>
              <w:autoSpaceDE/>
              <w:autoSpaceDN/>
              <w:jc w:val="center"/>
              <w:rPr>
                <w:rFonts w:ascii="新宋体" w:eastAsia="文星仿宋" w:hAnsi="新宋体"/>
                <w:b/>
                <w:sz w:val="24"/>
              </w:rPr>
            </w:pPr>
            <w:r w:rsidRPr="00F71582">
              <w:rPr>
                <w:rFonts w:ascii="新宋体" w:eastAsia="文星仿宋" w:hAnsi="新宋体" w:hint="eastAsia"/>
                <w:b/>
                <w:sz w:val="24"/>
              </w:rPr>
              <w:t>钢城区民政局</w:t>
            </w:r>
          </w:p>
        </w:tc>
      </w:tr>
    </w:tbl>
    <w:p w:rsidR="006652DE" w:rsidRPr="00F71582" w:rsidRDefault="006652DE" w:rsidP="00FF532B">
      <w:pPr>
        <w:pStyle w:val="a5"/>
        <w:overflowPunct w:val="0"/>
        <w:autoSpaceDE/>
        <w:autoSpaceDN/>
        <w:spacing w:after="120"/>
        <w:jc w:val="center"/>
        <w:rPr>
          <w:rFonts w:ascii="新宋体" w:eastAsia="文星标宋" w:hAnsi="新宋体" w:cs="方正小标宋简体"/>
          <w:b/>
          <w:sz w:val="44"/>
          <w:szCs w:val="44"/>
          <w:lang w:val="en-US"/>
        </w:rPr>
      </w:pPr>
    </w:p>
    <w:p w:rsidR="006652DE" w:rsidRPr="00F71582" w:rsidRDefault="0001423D" w:rsidP="00FF532B">
      <w:pPr>
        <w:pStyle w:val="a5"/>
        <w:overflowPunct w:val="0"/>
        <w:autoSpaceDE/>
        <w:autoSpaceDN/>
        <w:rPr>
          <w:rFonts w:ascii="新宋体" w:eastAsia="黑体" w:hAnsi="新宋体"/>
          <w:b/>
          <w:lang w:val="en-US"/>
        </w:rPr>
      </w:pPr>
      <w:r w:rsidRPr="00F71582">
        <w:rPr>
          <w:rFonts w:ascii="新宋体" w:eastAsia="黑体" w:hAnsi="新宋体" w:hint="eastAsia"/>
          <w:b/>
          <w:lang w:val="en-US"/>
        </w:rPr>
        <w:lastRenderedPageBreak/>
        <w:t>附件</w:t>
      </w:r>
      <w:r w:rsidRPr="00F71582">
        <w:rPr>
          <w:rFonts w:ascii="新宋体" w:eastAsia="黑体" w:hAnsi="新宋体" w:hint="eastAsia"/>
          <w:b/>
          <w:lang w:val="en-US"/>
        </w:rPr>
        <w:t>2</w:t>
      </w:r>
    </w:p>
    <w:p w:rsidR="006652DE" w:rsidRPr="00F71582" w:rsidRDefault="0001423D" w:rsidP="00552454">
      <w:pPr>
        <w:pStyle w:val="a5"/>
        <w:overflowPunct w:val="0"/>
        <w:autoSpaceDE/>
        <w:autoSpaceDN/>
        <w:spacing w:beforeLines="100" w:afterLines="50" w:line="616" w:lineRule="exact"/>
        <w:jc w:val="center"/>
        <w:rPr>
          <w:rFonts w:ascii="新宋体" w:eastAsia="文星标宋" w:hAnsi="新宋体" w:cs="方正小标宋简体"/>
          <w:b/>
          <w:sz w:val="44"/>
          <w:szCs w:val="44"/>
          <w:lang w:val="en-US"/>
        </w:rPr>
      </w:pPr>
      <w:r w:rsidRPr="00F71582">
        <w:rPr>
          <w:rFonts w:ascii="新宋体" w:eastAsia="文星标宋" w:hAnsi="新宋体" w:cs="方正小标宋简体" w:hint="eastAsia"/>
          <w:b/>
          <w:sz w:val="44"/>
          <w:szCs w:val="44"/>
          <w:lang w:val="en-US"/>
        </w:rPr>
        <w:t>重大改革清单</w:t>
      </w:r>
    </w:p>
    <w:tbl>
      <w:tblPr>
        <w:tblStyle w:val="a7"/>
        <w:tblW w:w="13608" w:type="dxa"/>
        <w:jc w:val="center"/>
        <w:tblBorders>
          <w:top w:val="single" w:sz="12" w:space="0" w:color="auto"/>
          <w:left w:val="single" w:sz="12" w:space="0" w:color="auto"/>
          <w:bottom w:val="single" w:sz="12" w:space="0" w:color="auto"/>
          <w:right w:val="single" w:sz="12" w:space="0" w:color="auto"/>
        </w:tblBorders>
        <w:tblLook w:val="04A0"/>
      </w:tblPr>
      <w:tblGrid>
        <w:gridCol w:w="739"/>
        <w:gridCol w:w="6240"/>
        <w:gridCol w:w="3227"/>
        <w:gridCol w:w="3402"/>
      </w:tblGrid>
      <w:tr w:rsidR="006652DE" w:rsidRPr="00F71582" w:rsidTr="00F32B13">
        <w:trPr>
          <w:trHeight w:val="582"/>
          <w:tblHeader/>
          <w:jc w:val="center"/>
        </w:trPr>
        <w:tc>
          <w:tcPr>
            <w:tcW w:w="759" w:type="dxa"/>
            <w:vAlign w:val="center"/>
          </w:tcPr>
          <w:p w:rsidR="006652DE" w:rsidRPr="00F71582" w:rsidRDefault="0001423D" w:rsidP="00F32B13">
            <w:pPr>
              <w:pStyle w:val="a5"/>
              <w:overflowPunct w:val="0"/>
              <w:autoSpaceDE/>
              <w:autoSpaceDN/>
              <w:jc w:val="center"/>
              <w:rPr>
                <w:rFonts w:ascii="新宋体" w:eastAsia="黑体" w:hAnsi="新宋体" w:cs="黑体"/>
                <w:b/>
                <w:sz w:val="24"/>
                <w:szCs w:val="24"/>
              </w:rPr>
            </w:pPr>
            <w:r w:rsidRPr="00F71582">
              <w:rPr>
                <w:rFonts w:ascii="新宋体" w:eastAsia="黑体" w:hAnsi="新宋体" w:cs="黑体" w:hint="eastAsia"/>
                <w:b/>
                <w:sz w:val="24"/>
                <w:szCs w:val="24"/>
              </w:rPr>
              <w:t>序号</w:t>
            </w:r>
          </w:p>
        </w:tc>
        <w:tc>
          <w:tcPr>
            <w:tcW w:w="6617" w:type="dxa"/>
            <w:vAlign w:val="center"/>
          </w:tcPr>
          <w:p w:rsidR="006652DE" w:rsidRPr="00F71582" w:rsidRDefault="0001423D" w:rsidP="00F32B13">
            <w:pPr>
              <w:pStyle w:val="a5"/>
              <w:overflowPunct w:val="0"/>
              <w:autoSpaceDE/>
              <w:autoSpaceDN/>
              <w:jc w:val="center"/>
              <w:rPr>
                <w:rFonts w:ascii="新宋体" w:eastAsia="黑体" w:hAnsi="新宋体" w:cs="黑体"/>
                <w:b/>
                <w:sz w:val="24"/>
                <w:szCs w:val="24"/>
              </w:rPr>
            </w:pPr>
            <w:r w:rsidRPr="00F71582">
              <w:rPr>
                <w:rFonts w:ascii="新宋体" w:eastAsia="黑体" w:hAnsi="新宋体" w:cs="黑体" w:hint="eastAsia"/>
                <w:b/>
                <w:sz w:val="24"/>
                <w:szCs w:val="24"/>
              </w:rPr>
              <w:t>重点工作举措和内容</w:t>
            </w:r>
          </w:p>
        </w:tc>
        <w:tc>
          <w:tcPr>
            <w:tcW w:w="3406" w:type="dxa"/>
            <w:vAlign w:val="center"/>
          </w:tcPr>
          <w:p w:rsidR="006652DE" w:rsidRPr="00F71582" w:rsidRDefault="0001423D" w:rsidP="00F32B13">
            <w:pPr>
              <w:pStyle w:val="a5"/>
              <w:overflowPunct w:val="0"/>
              <w:autoSpaceDE/>
              <w:autoSpaceDN/>
              <w:jc w:val="center"/>
              <w:rPr>
                <w:rFonts w:ascii="新宋体" w:eastAsia="黑体" w:hAnsi="新宋体" w:cs="黑体"/>
                <w:b/>
                <w:sz w:val="24"/>
                <w:szCs w:val="24"/>
              </w:rPr>
            </w:pPr>
            <w:r w:rsidRPr="00F71582">
              <w:rPr>
                <w:rFonts w:ascii="新宋体" w:eastAsia="黑体" w:hAnsi="新宋体" w:cs="黑体" w:hint="eastAsia"/>
                <w:b/>
                <w:sz w:val="24"/>
                <w:szCs w:val="24"/>
              </w:rPr>
              <w:t>预期目标</w:t>
            </w:r>
          </w:p>
        </w:tc>
        <w:tc>
          <w:tcPr>
            <w:tcW w:w="3594" w:type="dxa"/>
            <w:vAlign w:val="center"/>
          </w:tcPr>
          <w:p w:rsidR="006652DE" w:rsidRPr="00F71582" w:rsidRDefault="0001423D" w:rsidP="00F32B13">
            <w:pPr>
              <w:pStyle w:val="a5"/>
              <w:overflowPunct w:val="0"/>
              <w:autoSpaceDE/>
              <w:autoSpaceDN/>
              <w:jc w:val="center"/>
              <w:rPr>
                <w:rFonts w:ascii="新宋体" w:eastAsia="黑体" w:hAnsi="新宋体" w:cs="黑体"/>
                <w:b/>
                <w:sz w:val="24"/>
                <w:szCs w:val="24"/>
              </w:rPr>
            </w:pPr>
            <w:r w:rsidRPr="00F71582">
              <w:rPr>
                <w:rFonts w:ascii="新宋体" w:eastAsia="黑体" w:hAnsi="新宋体" w:cs="黑体" w:hint="eastAsia"/>
                <w:b/>
                <w:sz w:val="24"/>
                <w:szCs w:val="24"/>
              </w:rPr>
              <w:t>责任单位</w:t>
            </w:r>
          </w:p>
        </w:tc>
      </w:tr>
      <w:tr w:rsidR="006652DE" w:rsidRPr="00F71582" w:rsidTr="00F32B13">
        <w:trPr>
          <w:trHeight w:val="2681"/>
          <w:jc w:val="center"/>
        </w:trPr>
        <w:tc>
          <w:tcPr>
            <w:tcW w:w="759" w:type="dxa"/>
            <w:vAlign w:val="center"/>
          </w:tcPr>
          <w:p w:rsidR="006652DE" w:rsidRPr="00F71582" w:rsidRDefault="0001423D" w:rsidP="00FF532B">
            <w:pPr>
              <w:pStyle w:val="a5"/>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1</w:t>
            </w:r>
          </w:p>
        </w:tc>
        <w:tc>
          <w:tcPr>
            <w:tcW w:w="6617"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着力强化政策保障。完善政府购买居家养老服务政策，制定实施养老服务“时间银行”、家庭养老床位、社区“养老顾问”等具体政策，加大养老服务政策支持力度。制定以失能照护为主的基本养老服务政策，制定基本养老服务清单、保障标准，建立数据动态管理机制。建立完善托育政策支持体系，做大做强“六类特色”模式，加快改造小区早教机构，最大限度增加普惠性、互助式托育服务供给，满足不同群体托育服务需求。</w:t>
            </w:r>
          </w:p>
        </w:tc>
        <w:tc>
          <w:tcPr>
            <w:tcW w:w="3406"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初步建立养老托育服务体系框架、制度支撑和基本养老托育服务设施供给路径与模式。</w:t>
            </w:r>
          </w:p>
        </w:tc>
        <w:tc>
          <w:tcPr>
            <w:tcW w:w="3594" w:type="dxa"/>
            <w:vAlign w:val="center"/>
          </w:tcPr>
          <w:p w:rsidR="006652DE" w:rsidRPr="00F71582" w:rsidRDefault="001670B5"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区发展改革局</w:t>
            </w:r>
            <w:r w:rsidR="0001423D" w:rsidRPr="00F71582">
              <w:rPr>
                <w:rFonts w:ascii="新宋体" w:eastAsia="文星仿宋" w:hAnsi="新宋体" w:hint="eastAsia"/>
                <w:b/>
                <w:sz w:val="24"/>
                <w:szCs w:val="24"/>
              </w:rPr>
              <w:t>、区民政局、区自然资源局、</w:t>
            </w:r>
            <w:r w:rsidRPr="00F71582">
              <w:rPr>
                <w:rFonts w:ascii="新宋体" w:eastAsia="文星仿宋" w:hAnsi="新宋体" w:hint="eastAsia"/>
                <w:b/>
                <w:sz w:val="24"/>
                <w:szCs w:val="24"/>
              </w:rPr>
              <w:t>区住房城乡建设局</w:t>
            </w:r>
            <w:r w:rsidR="0001423D" w:rsidRPr="00F71582">
              <w:rPr>
                <w:rFonts w:ascii="新宋体" w:eastAsia="文星仿宋" w:hAnsi="新宋体" w:hint="eastAsia"/>
                <w:b/>
                <w:sz w:val="24"/>
                <w:szCs w:val="24"/>
              </w:rPr>
              <w:t>、</w:t>
            </w:r>
            <w:r w:rsidRPr="00F71582">
              <w:rPr>
                <w:rFonts w:ascii="新宋体" w:eastAsia="文星仿宋" w:hAnsi="新宋体" w:hint="eastAsia"/>
                <w:b/>
                <w:sz w:val="24"/>
                <w:szCs w:val="24"/>
              </w:rPr>
              <w:t>区卫生健康局</w:t>
            </w:r>
            <w:r w:rsidR="0001423D" w:rsidRPr="00F71582">
              <w:rPr>
                <w:rFonts w:ascii="新宋体" w:eastAsia="文星仿宋" w:hAnsi="新宋体" w:hint="eastAsia"/>
                <w:b/>
                <w:sz w:val="24"/>
                <w:szCs w:val="24"/>
              </w:rPr>
              <w:t>、区妇联、区财政局、区市场监管局</w:t>
            </w:r>
            <w:r w:rsidR="00C85E6C" w:rsidRPr="00F71582">
              <w:rPr>
                <w:rFonts w:ascii="新宋体" w:eastAsia="文星仿宋" w:hAnsi="新宋体" w:hint="eastAsia"/>
                <w:b/>
                <w:sz w:val="24"/>
                <w:szCs w:val="24"/>
              </w:rPr>
              <w:t>、各街道（功能区）</w:t>
            </w:r>
          </w:p>
        </w:tc>
      </w:tr>
      <w:tr w:rsidR="006652DE" w:rsidRPr="00F71582" w:rsidTr="00F32B13">
        <w:trPr>
          <w:trHeight w:val="2407"/>
          <w:jc w:val="center"/>
        </w:trPr>
        <w:tc>
          <w:tcPr>
            <w:tcW w:w="759" w:type="dxa"/>
            <w:vAlign w:val="center"/>
          </w:tcPr>
          <w:p w:rsidR="006652DE" w:rsidRPr="00F71582" w:rsidRDefault="0001423D" w:rsidP="00FF532B">
            <w:pPr>
              <w:pStyle w:val="a5"/>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2</w:t>
            </w:r>
          </w:p>
        </w:tc>
        <w:tc>
          <w:tcPr>
            <w:tcW w:w="6617"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着力优化服务供给。规划居住（含商住）用地按标准统筹配建社区养老服务设施。按照民生服务设施建设规划要求，结合老旧小区改造，利用闲置资源和存量房产，新建、改造、购买（租赁）房产和追索已建未交付等多种途径，按标准补齐居住小区养老服务设施。实施老年健康素养提升行动，针对</w:t>
            </w:r>
            <w:r w:rsidRPr="00F71582">
              <w:rPr>
                <w:rFonts w:ascii="新宋体" w:eastAsia="文星仿宋" w:hAnsi="新宋体" w:hint="eastAsia"/>
                <w:b/>
                <w:sz w:val="24"/>
                <w:szCs w:val="24"/>
              </w:rPr>
              <w:t>65</w:t>
            </w:r>
            <w:r w:rsidRPr="00F71582">
              <w:rPr>
                <w:rFonts w:ascii="新宋体" w:eastAsia="文星仿宋" w:hAnsi="新宋体" w:hint="eastAsia"/>
                <w:b/>
                <w:sz w:val="24"/>
                <w:szCs w:val="24"/>
              </w:rPr>
              <w:t>岁以上常住居民开展老年失能失智早期筛查和健康干预。</w:t>
            </w:r>
          </w:p>
        </w:tc>
        <w:tc>
          <w:tcPr>
            <w:tcW w:w="3406"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初步建立养老托育服务体系框架、制度支撑和基本养老托育服务设施供给路径与模式。</w:t>
            </w:r>
          </w:p>
        </w:tc>
        <w:tc>
          <w:tcPr>
            <w:tcW w:w="3594" w:type="dxa"/>
            <w:vAlign w:val="center"/>
          </w:tcPr>
          <w:p w:rsidR="006652DE" w:rsidRPr="00F71582" w:rsidRDefault="001670B5"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区发展改革局</w:t>
            </w:r>
            <w:r w:rsidR="0001423D" w:rsidRPr="00F71582">
              <w:rPr>
                <w:rFonts w:ascii="新宋体" w:eastAsia="文星仿宋" w:hAnsi="新宋体" w:hint="eastAsia"/>
                <w:b/>
                <w:sz w:val="24"/>
                <w:szCs w:val="24"/>
              </w:rPr>
              <w:t>、区民政局、区自然资源局、</w:t>
            </w:r>
            <w:r w:rsidRPr="00F71582">
              <w:rPr>
                <w:rFonts w:ascii="新宋体" w:eastAsia="文星仿宋" w:hAnsi="新宋体" w:hint="eastAsia"/>
                <w:b/>
                <w:sz w:val="24"/>
                <w:szCs w:val="24"/>
              </w:rPr>
              <w:t>区住房城乡建设局</w:t>
            </w:r>
            <w:r w:rsidR="0001423D" w:rsidRPr="00F71582">
              <w:rPr>
                <w:rFonts w:ascii="新宋体" w:eastAsia="文星仿宋" w:hAnsi="新宋体" w:hint="eastAsia"/>
                <w:b/>
                <w:sz w:val="24"/>
                <w:szCs w:val="24"/>
              </w:rPr>
              <w:t>、</w:t>
            </w:r>
            <w:r w:rsidRPr="00F71582">
              <w:rPr>
                <w:rFonts w:ascii="新宋体" w:eastAsia="文星仿宋" w:hAnsi="新宋体" w:hint="eastAsia"/>
                <w:b/>
                <w:sz w:val="24"/>
                <w:szCs w:val="24"/>
              </w:rPr>
              <w:t>区卫生健康局</w:t>
            </w:r>
            <w:r w:rsidR="0001423D" w:rsidRPr="00F71582">
              <w:rPr>
                <w:rFonts w:ascii="新宋体" w:eastAsia="文星仿宋" w:hAnsi="新宋体" w:hint="eastAsia"/>
                <w:b/>
                <w:sz w:val="24"/>
                <w:szCs w:val="24"/>
              </w:rPr>
              <w:t>、区妇联、区财政局、区市场监管局、区规划协调服务中心</w:t>
            </w:r>
            <w:r w:rsidR="00C85E6C" w:rsidRPr="00F71582">
              <w:rPr>
                <w:rFonts w:ascii="新宋体" w:eastAsia="文星仿宋" w:hAnsi="新宋体" w:hint="eastAsia"/>
                <w:b/>
                <w:sz w:val="24"/>
                <w:szCs w:val="24"/>
              </w:rPr>
              <w:t>、各街道（功能区）</w:t>
            </w:r>
          </w:p>
        </w:tc>
      </w:tr>
      <w:tr w:rsidR="006652DE" w:rsidRPr="00F71582" w:rsidTr="00F32B13">
        <w:trPr>
          <w:trHeight w:val="1435"/>
          <w:jc w:val="center"/>
        </w:trPr>
        <w:tc>
          <w:tcPr>
            <w:tcW w:w="759" w:type="dxa"/>
            <w:vAlign w:val="center"/>
          </w:tcPr>
          <w:p w:rsidR="006652DE" w:rsidRPr="00F71582" w:rsidRDefault="0001423D" w:rsidP="00FF532B">
            <w:pPr>
              <w:pStyle w:val="a5"/>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3</w:t>
            </w:r>
          </w:p>
        </w:tc>
        <w:tc>
          <w:tcPr>
            <w:tcW w:w="6617"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开展养老机构安全隐患排查整治专项行动。规范落实消防安全“三自主两公开一承诺”制度，严格落实</w:t>
            </w:r>
            <w:r w:rsidRPr="00F71582">
              <w:rPr>
                <w:rFonts w:ascii="新宋体" w:eastAsia="文星仿宋" w:hAnsi="新宋体" w:hint="eastAsia"/>
                <w:b/>
                <w:sz w:val="24"/>
                <w:szCs w:val="24"/>
              </w:rPr>
              <w:t>24</w:t>
            </w:r>
            <w:r w:rsidRPr="00F71582">
              <w:rPr>
                <w:rFonts w:ascii="新宋体" w:eastAsia="文星仿宋" w:hAnsi="新宋体" w:hint="eastAsia"/>
                <w:b/>
                <w:sz w:val="24"/>
                <w:szCs w:val="24"/>
              </w:rPr>
              <w:t>小时值班值守和突发事件及时报告制度，完善应急预案，开展应对突发火灾等事件应急演练，确保突发事件应对及时、妥善处置。</w:t>
            </w:r>
          </w:p>
        </w:tc>
        <w:tc>
          <w:tcPr>
            <w:tcW w:w="3406"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完成养老托育服务设施风险隐患排查工作。</w:t>
            </w:r>
          </w:p>
        </w:tc>
        <w:tc>
          <w:tcPr>
            <w:tcW w:w="3594"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区民政局、</w:t>
            </w:r>
            <w:r w:rsidR="001670B5" w:rsidRPr="00F71582">
              <w:rPr>
                <w:rFonts w:ascii="新宋体" w:eastAsia="文星仿宋" w:hAnsi="新宋体" w:hint="eastAsia"/>
                <w:b/>
                <w:sz w:val="24"/>
                <w:szCs w:val="24"/>
              </w:rPr>
              <w:t>区发展改革局</w:t>
            </w:r>
            <w:r w:rsidRPr="00F71582">
              <w:rPr>
                <w:rFonts w:ascii="新宋体" w:eastAsia="文星仿宋" w:hAnsi="新宋体" w:hint="eastAsia"/>
                <w:b/>
                <w:sz w:val="24"/>
                <w:szCs w:val="24"/>
              </w:rPr>
              <w:t>、区自然资源局、</w:t>
            </w:r>
            <w:r w:rsidR="001670B5" w:rsidRPr="00F71582">
              <w:rPr>
                <w:rFonts w:ascii="新宋体" w:eastAsia="文星仿宋" w:hAnsi="新宋体" w:hint="eastAsia"/>
                <w:b/>
                <w:sz w:val="24"/>
                <w:szCs w:val="24"/>
              </w:rPr>
              <w:t>区住房城乡建设局</w:t>
            </w:r>
            <w:r w:rsidRPr="00F71582">
              <w:rPr>
                <w:rFonts w:ascii="新宋体" w:eastAsia="文星仿宋" w:hAnsi="新宋体" w:hint="eastAsia"/>
                <w:b/>
                <w:sz w:val="24"/>
                <w:szCs w:val="24"/>
              </w:rPr>
              <w:t>、</w:t>
            </w:r>
            <w:r w:rsidR="001670B5" w:rsidRPr="00F71582">
              <w:rPr>
                <w:rFonts w:ascii="新宋体" w:eastAsia="文星仿宋" w:hAnsi="新宋体" w:hint="eastAsia"/>
                <w:b/>
                <w:sz w:val="24"/>
                <w:szCs w:val="24"/>
              </w:rPr>
              <w:t>区卫生健康局</w:t>
            </w:r>
            <w:r w:rsidRPr="00F71582">
              <w:rPr>
                <w:rFonts w:ascii="新宋体" w:eastAsia="文星仿宋" w:hAnsi="新宋体" w:hint="eastAsia"/>
                <w:b/>
                <w:sz w:val="24"/>
                <w:szCs w:val="24"/>
              </w:rPr>
              <w:t>、区妇联、区财政局、区市场监管局、区消防救援大队</w:t>
            </w:r>
          </w:p>
        </w:tc>
      </w:tr>
      <w:tr w:rsidR="006652DE" w:rsidRPr="00F71582" w:rsidTr="00F32B13">
        <w:trPr>
          <w:trHeight w:val="3770"/>
          <w:jc w:val="center"/>
        </w:trPr>
        <w:tc>
          <w:tcPr>
            <w:tcW w:w="759" w:type="dxa"/>
            <w:vAlign w:val="center"/>
          </w:tcPr>
          <w:p w:rsidR="006652DE" w:rsidRPr="00F71582" w:rsidRDefault="0001423D" w:rsidP="00FF532B">
            <w:pPr>
              <w:pStyle w:val="a5"/>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lastRenderedPageBreak/>
              <w:t>4</w:t>
            </w:r>
          </w:p>
        </w:tc>
        <w:tc>
          <w:tcPr>
            <w:tcW w:w="6617"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实施基础设施适老化改造。一是推进通行无障碍改造。在单元门、坡道、电梯、扶手等公共区域实施无障碍改造，有条件的既有多层住宅加装电梯或安装爬楼代步器。实施小区内道路交通无障碍改造，拆除路面障碍物、平整路面，完善道路照明系统。二是实施公共空间适老化改造。完善更新带有安全扶手和靠背的公共休息座椅，增设有安全防护措施的公共健身器材。三是室内居住环境改造。引导老年人家庭对地板、浴室等室内生活设施进行适老化改造，增设信息化、智能化居家养老服务设施。四是完善适老化公共服务设施。完善小区为老服务、公共服务等设施适老化改造和无障碍建设，实现通行便捷、操作便利和信息感知无障碍。</w:t>
            </w:r>
          </w:p>
        </w:tc>
        <w:tc>
          <w:tcPr>
            <w:tcW w:w="3406"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新增</w:t>
            </w:r>
            <w:r w:rsidRPr="00F71582">
              <w:rPr>
                <w:rFonts w:ascii="新宋体" w:eastAsia="文星仿宋" w:hAnsi="新宋体" w:hint="eastAsia"/>
                <w:b/>
                <w:sz w:val="24"/>
                <w:szCs w:val="24"/>
              </w:rPr>
              <w:t>20</w:t>
            </w:r>
            <w:r w:rsidRPr="00F71582">
              <w:rPr>
                <w:rFonts w:ascii="新宋体" w:eastAsia="文星仿宋" w:hAnsi="新宋体" w:hint="eastAsia"/>
                <w:b/>
                <w:sz w:val="24"/>
                <w:szCs w:val="24"/>
              </w:rPr>
              <w:t>处城乡老年助餐场所，提高社居养老服务水平。</w:t>
            </w:r>
          </w:p>
        </w:tc>
        <w:tc>
          <w:tcPr>
            <w:tcW w:w="3594"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区民政局、</w:t>
            </w:r>
            <w:r w:rsidR="001670B5" w:rsidRPr="00F71582">
              <w:rPr>
                <w:rFonts w:ascii="新宋体" w:eastAsia="文星仿宋" w:hAnsi="新宋体" w:hint="eastAsia"/>
                <w:b/>
                <w:sz w:val="24"/>
                <w:szCs w:val="24"/>
              </w:rPr>
              <w:t>区发展改革局</w:t>
            </w:r>
            <w:r w:rsidRPr="00F71582">
              <w:rPr>
                <w:rFonts w:ascii="新宋体" w:eastAsia="文星仿宋" w:hAnsi="新宋体" w:hint="eastAsia"/>
                <w:b/>
                <w:sz w:val="24"/>
                <w:szCs w:val="24"/>
              </w:rPr>
              <w:t>、区自然资源局、</w:t>
            </w:r>
            <w:r w:rsidR="001670B5" w:rsidRPr="00F71582">
              <w:rPr>
                <w:rFonts w:ascii="新宋体" w:eastAsia="文星仿宋" w:hAnsi="新宋体" w:hint="eastAsia"/>
                <w:b/>
                <w:sz w:val="24"/>
                <w:szCs w:val="24"/>
              </w:rPr>
              <w:t>区住房城乡建设局</w:t>
            </w:r>
            <w:r w:rsidRPr="00F71582">
              <w:rPr>
                <w:rFonts w:ascii="新宋体" w:eastAsia="文星仿宋" w:hAnsi="新宋体" w:hint="eastAsia"/>
                <w:b/>
                <w:sz w:val="24"/>
                <w:szCs w:val="24"/>
              </w:rPr>
              <w:t>、</w:t>
            </w:r>
            <w:r w:rsidR="001670B5" w:rsidRPr="00F71582">
              <w:rPr>
                <w:rFonts w:ascii="新宋体" w:eastAsia="文星仿宋" w:hAnsi="新宋体" w:hint="eastAsia"/>
                <w:b/>
                <w:sz w:val="24"/>
                <w:szCs w:val="24"/>
              </w:rPr>
              <w:t>区卫生健康局</w:t>
            </w:r>
            <w:r w:rsidRPr="00F71582">
              <w:rPr>
                <w:rFonts w:ascii="新宋体" w:eastAsia="文星仿宋" w:hAnsi="新宋体" w:hint="eastAsia"/>
                <w:b/>
                <w:sz w:val="24"/>
                <w:szCs w:val="24"/>
              </w:rPr>
              <w:t>、区医保局、区行政审批服务局</w:t>
            </w:r>
          </w:p>
        </w:tc>
      </w:tr>
      <w:tr w:rsidR="006652DE" w:rsidRPr="00F71582" w:rsidTr="00F32B13">
        <w:trPr>
          <w:trHeight w:val="2404"/>
          <w:jc w:val="center"/>
        </w:trPr>
        <w:tc>
          <w:tcPr>
            <w:tcW w:w="759" w:type="dxa"/>
            <w:vAlign w:val="center"/>
          </w:tcPr>
          <w:p w:rsidR="006652DE" w:rsidRPr="00F71582" w:rsidRDefault="0001423D" w:rsidP="00FF532B">
            <w:pPr>
              <w:pStyle w:val="a5"/>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5</w:t>
            </w:r>
          </w:p>
        </w:tc>
        <w:tc>
          <w:tcPr>
            <w:tcW w:w="6617"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着力推动医养融合发展。一是推动养老机构、综合养老服务中心通过医养一体、嵌入一体、两院一体等模式实现医养结合。二是提升养老机构基本医疗服务能力。支持养老机构纳入医保和长护险定点机构，增加医养结合养老机构数量。三是支持具备法人资格的医疗机构开展养老服务。对备案为养老机构的，落实同等建设运营补助，增加护理型床位补助额度。</w:t>
            </w:r>
          </w:p>
        </w:tc>
        <w:tc>
          <w:tcPr>
            <w:tcW w:w="3406"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建设集健康教育、预防保健、生活照料、康复护理、长期照护和安宁疗护等功能的社区医养服务综合体，形成具有特色的医养结合服务模式。</w:t>
            </w:r>
          </w:p>
        </w:tc>
        <w:tc>
          <w:tcPr>
            <w:tcW w:w="3594"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区民政局、</w:t>
            </w:r>
            <w:r w:rsidR="001670B5" w:rsidRPr="00F71582">
              <w:rPr>
                <w:rFonts w:ascii="新宋体" w:eastAsia="文星仿宋" w:hAnsi="新宋体" w:hint="eastAsia"/>
                <w:b/>
                <w:sz w:val="24"/>
                <w:szCs w:val="24"/>
              </w:rPr>
              <w:t>区发展改革局</w:t>
            </w:r>
            <w:r w:rsidRPr="00F71582">
              <w:rPr>
                <w:rFonts w:ascii="新宋体" w:eastAsia="文星仿宋" w:hAnsi="新宋体" w:hint="eastAsia"/>
                <w:b/>
                <w:sz w:val="24"/>
                <w:szCs w:val="24"/>
              </w:rPr>
              <w:t>、区自然资源局、</w:t>
            </w:r>
            <w:r w:rsidR="001670B5" w:rsidRPr="00F71582">
              <w:rPr>
                <w:rFonts w:ascii="新宋体" w:eastAsia="文星仿宋" w:hAnsi="新宋体" w:hint="eastAsia"/>
                <w:b/>
                <w:sz w:val="24"/>
                <w:szCs w:val="24"/>
              </w:rPr>
              <w:t>区卫生健康局</w:t>
            </w:r>
            <w:r w:rsidRPr="00F71582">
              <w:rPr>
                <w:rFonts w:ascii="新宋体" w:eastAsia="文星仿宋" w:hAnsi="新宋体" w:hint="eastAsia"/>
                <w:b/>
                <w:sz w:val="24"/>
                <w:szCs w:val="24"/>
              </w:rPr>
              <w:t>、区妇联、区财政局、区市场监管局、区行政审批服务局、区规划协调服务中心</w:t>
            </w:r>
          </w:p>
        </w:tc>
      </w:tr>
      <w:tr w:rsidR="006652DE" w:rsidRPr="00F71582" w:rsidTr="00F32B13">
        <w:trPr>
          <w:trHeight w:val="1547"/>
          <w:jc w:val="center"/>
        </w:trPr>
        <w:tc>
          <w:tcPr>
            <w:tcW w:w="759" w:type="dxa"/>
            <w:vAlign w:val="center"/>
          </w:tcPr>
          <w:p w:rsidR="006652DE" w:rsidRPr="00F71582" w:rsidRDefault="0001423D" w:rsidP="00FF532B">
            <w:pPr>
              <w:pStyle w:val="a5"/>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6</w:t>
            </w:r>
          </w:p>
        </w:tc>
        <w:tc>
          <w:tcPr>
            <w:tcW w:w="6617"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加强养老服务人才培训。实施养老服务人才培训提升三年行动计划，将符合条件的养老服务从业人员、有从事养老工作意愿的人员和失能老年人家庭照护成员，纳入人社部门职业技能提升培训范围。</w:t>
            </w:r>
          </w:p>
        </w:tc>
        <w:tc>
          <w:tcPr>
            <w:tcW w:w="3406"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到</w:t>
            </w:r>
            <w:r w:rsidRPr="00F71582">
              <w:rPr>
                <w:rFonts w:ascii="新宋体" w:eastAsia="文星仿宋" w:hAnsi="新宋体" w:hint="eastAsia"/>
                <w:b/>
                <w:sz w:val="24"/>
                <w:szCs w:val="24"/>
              </w:rPr>
              <w:t>2025</w:t>
            </w:r>
            <w:r w:rsidRPr="00F71582">
              <w:rPr>
                <w:rFonts w:ascii="新宋体" w:eastAsia="文星仿宋" w:hAnsi="新宋体" w:hint="eastAsia"/>
                <w:b/>
                <w:sz w:val="24"/>
                <w:szCs w:val="24"/>
              </w:rPr>
              <w:t>年，培育</w:t>
            </w:r>
            <w:r w:rsidRPr="00F71582">
              <w:rPr>
                <w:rFonts w:ascii="新宋体" w:eastAsia="文星仿宋" w:hAnsi="新宋体" w:hint="eastAsia"/>
                <w:b/>
                <w:sz w:val="24"/>
                <w:szCs w:val="24"/>
              </w:rPr>
              <w:t>20</w:t>
            </w:r>
            <w:r w:rsidRPr="00F71582">
              <w:rPr>
                <w:rFonts w:ascii="新宋体" w:eastAsia="文星仿宋" w:hAnsi="新宋体" w:hint="eastAsia"/>
                <w:b/>
                <w:sz w:val="24"/>
                <w:szCs w:val="24"/>
              </w:rPr>
              <w:t>名专兼职老年社会工作者、</w:t>
            </w:r>
            <w:r w:rsidRPr="00F71582">
              <w:rPr>
                <w:rFonts w:ascii="新宋体" w:eastAsia="文星仿宋" w:hAnsi="新宋体" w:hint="eastAsia"/>
                <w:b/>
                <w:sz w:val="24"/>
                <w:szCs w:val="24"/>
              </w:rPr>
              <w:t>1000</w:t>
            </w:r>
            <w:r w:rsidRPr="00F71582">
              <w:rPr>
                <w:rFonts w:ascii="新宋体" w:eastAsia="文星仿宋" w:hAnsi="新宋体" w:hint="eastAsia"/>
                <w:b/>
                <w:sz w:val="24"/>
                <w:szCs w:val="24"/>
              </w:rPr>
              <w:t>名养老护理员。</w:t>
            </w:r>
          </w:p>
        </w:tc>
        <w:tc>
          <w:tcPr>
            <w:tcW w:w="3594" w:type="dxa"/>
            <w:vAlign w:val="center"/>
          </w:tcPr>
          <w:p w:rsidR="006652DE" w:rsidRPr="00F71582" w:rsidRDefault="0001423D" w:rsidP="00F32B13">
            <w:pPr>
              <w:pStyle w:val="a5"/>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区民政局、</w:t>
            </w:r>
            <w:r w:rsidR="001670B5" w:rsidRPr="00F71582">
              <w:rPr>
                <w:rFonts w:ascii="新宋体" w:eastAsia="文星仿宋" w:hAnsi="新宋体" w:hint="eastAsia"/>
                <w:b/>
                <w:sz w:val="24"/>
                <w:szCs w:val="24"/>
              </w:rPr>
              <w:t>区发展改革局</w:t>
            </w:r>
            <w:r w:rsidRPr="00F71582">
              <w:rPr>
                <w:rFonts w:ascii="新宋体" w:eastAsia="文星仿宋" w:hAnsi="新宋体" w:hint="eastAsia"/>
                <w:b/>
                <w:sz w:val="24"/>
                <w:szCs w:val="24"/>
              </w:rPr>
              <w:t>、区财政局、</w:t>
            </w:r>
            <w:r w:rsidR="002F5313" w:rsidRPr="00F71582">
              <w:rPr>
                <w:rFonts w:ascii="新宋体" w:eastAsia="文星仿宋" w:hAnsi="新宋体" w:hint="eastAsia"/>
                <w:b/>
                <w:sz w:val="24"/>
                <w:szCs w:val="24"/>
              </w:rPr>
              <w:t>区人力资源社会保障局</w:t>
            </w:r>
            <w:r w:rsidRPr="00F71582">
              <w:rPr>
                <w:rFonts w:ascii="新宋体" w:eastAsia="文星仿宋" w:hAnsi="新宋体" w:hint="eastAsia"/>
                <w:b/>
                <w:sz w:val="24"/>
                <w:szCs w:val="24"/>
              </w:rPr>
              <w:t>、区市场监管局</w:t>
            </w:r>
          </w:p>
        </w:tc>
      </w:tr>
    </w:tbl>
    <w:p w:rsidR="00F32B13" w:rsidRPr="00F71582" w:rsidRDefault="00F32B13" w:rsidP="00FF532B">
      <w:pPr>
        <w:pStyle w:val="a5"/>
        <w:overflowPunct w:val="0"/>
        <w:autoSpaceDE/>
        <w:autoSpaceDN/>
        <w:rPr>
          <w:rFonts w:ascii="新宋体" w:eastAsia="黑体" w:hAnsi="新宋体"/>
          <w:b/>
          <w:lang w:val="en-US"/>
        </w:rPr>
      </w:pPr>
    </w:p>
    <w:p w:rsidR="006652DE" w:rsidRPr="00F71582" w:rsidRDefault="0001423D" w:rsidP="00FF532B">
      <w:pPr>
        <w:pStyle w:val="a5"/>
        <w:overflowPunct w:val="0"/>
        <w:autoSpaceDE/>
        <w:autoSpaceDN/>
        <w:rPr>
          <w:rFonts w:ascii="新宋体" w:eastAsia="黑体" w:hAnsi="新宋体"/>
          <w:b/>
          <w:lang w:val="en-US"/>
        </w:rPr>
      </w:pPr>
      <w:r w:rsidRPr="00F71582">
        <w:rPr>
          <w:rFonts w:ascii="新宋体" w:eastAsia="黑体" w:hAnsi="新宋体" w:hint="eastAsia"/>
          <w:b/>
          <w:lang w:val="en-US"/>
        </w:rPr>
        <w:lastRenderedPageBreak/>
        <w:t>附件</w:t>
      </w:r>
      <w:r w:rsidRPr="00F71582">
        <w:rPr>
          <w:rFonts w:ascii="新宋体" w:eastAsia="黑体" w:hAnsi="新宋体" w:hint="eastAsia"/>
          <w:b/>
          <w:lang w:val="en-US"/>
        </w:rPr>
        <w:t>3</w:t>
      </w:r>
    </w:p>
    <w:p w:rsidR="006652DE" w:rsidRPr="00F71582" w:rsidRDefault="0001423D" w:rsidP="00552454">
      <w:pPr>
        <w:pStyle w:val="a5"/>
        <w:overflowPunct w:val="0"/>
        <w:autoSpaceDE/>
        <w:autoSpaceDN/>
        <w:spacing w:beforeLines="100" w:afterLines="50" w:line="616" w:lineRule="exact"/>
        <w:jc w:val="center"/>
        <w:rPr>
          <w:rFonts w:ascii="新宋体" w:eastAsia="文星标宋" w:hAnsi="新宋体" w:cs="方正小标宋简体"/>
          <w:b/>
          <w:sz w:val="44"/>
          <w:szCs w:val="44"/>
          <w:lang w:val="en-US"/>
        </w:rPr>
      </w:pPr>
      <w:r w:rsidRPr="00F71582">
        <w:rPr>
          <w:rFonts w:ascii="新宋体" w:eastAsia="文星标宋" w:hAnsi="新宋体" w:cs="方正小标宋简体" w:hint="eastAsia"/>
          <w:b/>
          <w:sz w:val="44"/>
          <w:szCs w:val="44"/>
          <w:lang w:val="en-US"/>
        </w:rPr>
        <w:t>重大要素清单</w:t>
      </w:r>
    </w:p>
    <w:tbl>
      <w:tblPr>
        <w:tblStyle w:val="a7"/>
        <w:tblW w:w="1360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26"/>
        <w:gridCol w:w="744"/>
        <w:gridCol w:w="1183"/>
        <w:gridCol w:w="5342"/>
        <w:gridCol w:w="3119"/>
        <w:gridCol w:w="2494"/>
      </w:tblGrid>
      <w:tr w:rsidR="006652DE" w:rsidRPr="00F71582" w:rsidTr="00F32B13">
        <w:trPr>
          <w:trHeight w:val="611"/>
          <w:tblHeader/>
          <w:jc w:val="center"/>
        </w:trPr>
        <w:tc>
          <w:tcPr>
            <w:tcW w:w="726" w:type="dxa"/>
            <w:vAlign w:val="center"/>
          </w:tcPr>
          <w:p w:rsidR="006652DE" w:rsidRPr="00F71582" w:rsidRDefault="0001423D" w:rsidP="00FF532B">
            <w:pPr>
              <w:overflowPunct w:val="0"/>
              <w:autoSpaceDE/>
              <w:autoSpaceDN/>
              <w:jc w:val="center"/>
              <w:rPr>
                <w:rFonts w:ascii="新宋体" w:eastAsia="黑体" w:hAnsi="新宋体" w:cs="黑体"/>
                <w:b/>
                <w:sz w:val="24"/>
                <w:szCs w:val="24"/>
                <w:lang w:val="en-US"/>
              </w:rPr>
            </w:pPr>
            <w:r w:rsidRPr="00F71582">
              <w:rPr>
                <w:rFonts w:ascii="新宋体" w:eastAsia="黑体" w:hAnsi="新宋体" w:cs="黑体" w:hint="eastAsia"/>
                <w:b/>
                <w:sz w:val="24"/>
                <w:szCs w:val="24"/>
                <w:lang w:val="en-US"/>
              </w:rPr>
              <w:t>序号</w:t>
            </w:r>
          </w:p>
        </w:tc>
        <w:tc>
          <w:tcPr>
            <w:tcW w:w="744" w:type="dxa"/>
            <w:vAlign w:val="center"/>
          </w:tcPr>
          <w:p w:rsidR="006652DE" w:rsidRPr="00F71582" w:rsidRDefault="0001423D" w:rsidP="00FF532B">
            <w:pPr>
              <w:overflowPunct w:val="0"/>
              <w:autoSpaceDE/>
              <w:autoSpaceDN/>
              <w:jc w:val="center"/>
              <w:rPr>
                <w:rFonts w:ascii="新宋体" w:eastAsia="黑体" w:hAnsi="新宋体" w:cs="黑体"/>
                <w:b/>
                <w:sz w:val="24"/>
                <w:szCs w:val="24"/>
                <w:lang w:val="en-US"/>
              </w:rPr>
            </w:pPr>
            <w:r w:rsidRPr="00F71582">
              <w:rPr>
                <w:rFonts w:ascii="新宋体" w:eastAsia="黑体" w:hAnsi="新宋体" w:cs="黑体" w:hint="eastAsia"/>
                <w:b/>
                <w:sz w:val="24"/>
                <w:szCs w:val="24"/>
                <w:lang w:val="en-US"/>
              </w:rPr>
              <w:t>类别</w:t>
            </w:r>
          </w:p>
        </w:tc>
        <w:tc>
          <w:tcPr>
            <w:tcW w:w="1183" w:type="dxa"/>
            <w:vAlign w:val="center"/>
          </w:tcPr>
          <w:p w:rsidR="006652DE" w:rsidRPr="00F71582" w:rsidRDefault="0001423D" w:rsidP="00FF532B">
            <w:pPr>
              <w:overflowPunct w:val="0"/>
              <w:autoSpaceDE/>
              <w:autoSpaceDN/>
              <w:jc w:val="center"/>
              <w:rPr>
                <w:rFonts w:ascii="新宋体" w:eastAsia="黑体" w:hAnsi="新宋体" w:cs="黑体"/>
                <w:b/>
                <w:sz w:val="24"/>
                <w:szCs w:val="24"/>
                <w:lang w:val="en-US"/>
              </w:rPr>
            </w:pPr>
            <w:r w:rsidRPr="00F71582">
              <w:rPr>
                <w:rFonts w:ascii="新宋体" w:eastAsia="黑体" w:hAnsi="新宋体" w:cs="黑体" w:hint="eastAsia"/>
                <w:b/>
                <w:sz w:val="24"/>
                <w:szCs w:val="24"/>
                <w:lang w:val="en-US"/>
              </w:rPr>
              <w:t>要素名称</w:t>
            </w:r>
          </w:p>
        </w:tc>
        <w:tc>
          <w:tcPr>
            <w:tcW w:w="5342" w:type="dxa"/>
            <w:vAlign w:val="center"/>
          </w:tcPr>
          <w:p w:rsidR="006652DE" w:rsidRPr="00F71582" w:rsidRDefault="0001423D" w:rsidP="00FF532B">
            <w:pPr>
              <w:overflowPunct w:val="0"/>
              <w:autoSpaceDE/>
              <w:autoSpaceDN/>
              <w:jc w:val="center"/>
              <w:rPr>
                <w:rFonts w:ascii="新宋体" w:eastAsia="黑体" w:hAnsi="新宋体" w:cs="黑体"/>
                <w:b/>
                <w:sz w:val="24"/>
                <w:szCs w:val="24"/>
                <w:lang w:val="en-US"/>
              </w:rPr>
            </w:pPr>
            <w:r w:rsidRPr="00F71582">
              <w:rPr>
                <w:rFonts w:ascii="新宋体" w:eastAsia="黑体" w:hAnsi="新宋体" w:cs="黑体" w:hint="eastAsia"/>
                <w:b/>
                <w:sz w:val="24"/>
                <w:szCs w:val="24"/>
              </w:rPr>
              <w:t>“</w:t>
            </w:r>
            <w:r w:rsidRPr="00F71582">
              <w:rPr>
                <w:rFonts w:ascii="新宋体" w:eastAsia="黑体" w:hAnsi="新宋体" w:cs="黑体" w:hint="eastAsia"/>
                <w:b/>
                <w:sz w:val="24"/>
                <w:szCs w:val="24"/>
                <w:lang w:val="en-US"/>
              </w:rPr>
              <w:t>十四五</w:t>
            </w:r>
            <w:r w:rsidRPr="00F71582">
              <w:rPr>
                <w:rFonts w:ascii="新宋体" w:eastAsia="黑体" w:hAnsi="新宋体" w:cs="黑体" w:hint="eastAsia"/>
                <w:b/>
                <w:sz w:val="24"/>
                <w:szCs w:val="24"/>
              </w:rPr>
              <w:t>”</w:t>
            </w:r>
            <w:r w:rsidRPr="00F71582">
              <w:rPr>
                <w:rFonts w:ascii="新宋体" w:eastAsia="黑体" w:hAnsi="新宋体" w:cs="黑体" w:hint="eastAsia"/>
                <w:b/>
                <w:sz w:val="24"/>
                <w:szCs w:val="24"/>
                <w:lang w:val="en-US"/>
              </w:rPr>
              <w:t>保障举措</w:t>
            </w:r>
          </w:p>
        </w:tc>
        <w:tc>
          <w:tcPr>
            <w:tcW w:w="3119" w:type="dxa"/>
            <w:vAlign w:val="center"/>
          </w:tcPr>
          <w:p w:rsidR="006652DE" w:rsidRPr="00F71582" w:rsidRDefault="0001423D" w:rsidP="00FF532B">
            <w:pPr>
              <w:overflowPunct w:val="0"/>
              <w:autoSpaceDE/>
              <w:autoSpaceDN/>
              <w:jc w:val="center"/>
              <w:rPr>
                <w:rFonts w:ascii="新宋体" w:eastAsia="黑体" w:hAnsi="新宋体" w:cs="黑体"/>
                <w:b/>
                <w:sz w:val="24"/>
                <w:szCs w:val="24"/>
                <w:lang w:val="en-US"/>
              </w:rPr>
            </w:pPr>
            <w:r w:rsidRPr="00F71582">
              <w:rPr>
                <w:rFonts w:ascii="新宋体" w:eastAsia="黑体" w:hAnsi="新宋体" w:cs="黑体" w:hint="eastAsia"/>
                <w:b/>
                <w:sz w:val="24"/>
                <w:szCs w:val="24"/>
                <w:lang w:val="en-US"/>
              </w:rPr>
              <w:t>预期目标</w:t>
            </w:r>
          </w:p>
        </w:tc>
        <w:tc>
          <w:tcPr>
            <w:tcW w:w="2494" w:type="dxa"/>
            <w:vAlign w:val="center"/>
          </w:tcPr>
          <w:p w:rsidR="006652DE" w:rsidRPr="00F71582" w:rsidRDefault="0001423D" w:rsidP="00FF532B">
            <w:pPr>
              <w:overflowPunct w:val="0"/>
              <w:autoSpaceDE/>
              <w:autoSpaceDN/>
              <w:jc w:val="center"/>
              <w:rPr>
                <w:rFonts w:ascii="新宋体" w:eastAsia="黑体" w:hAnsi="新宋体" w:cs="黑体"/>
                <w:b/>
                <w:sz w:val="24"/>
                <w:szCs w:val="24"/>
                <w:lang w:val="en-US"/>
              </w:rPr>
            </w:pPr>
            <w:r w:rsidRPr="00F71582">
              <w:rPr>
                <w:rFonts w:ascii="新宋体" w:eastAsia="黑体" w:hAnsi="新宋体" w:cs="黑体" w:hint="eastAsia"/>
                <w:b/>
                <w:sz w:val="24"/>
                <w:szCs w:val="24"/>
                <w:lang w:val="en-US"/>
              </w:rPr>
              <w:t>责任单位</w:t>
            </w:r>
          </w:p>
        </w:tc>
      </w:tr>
      <w:tr w:rsidR="006652DE" w:rsidRPr="00F71582" w:rsidTr="00F32B13">
        <w:trPr>
          <w:trHeight w:val="1518"/>
          <w:jc w:val="center"/>
        </w:trPr>
        <w:tc>
          <w:tcPr>
            <w:tcW w:w="726" w:type="dxa"/>
            <w:vAlign w:val="center"/>
          </w:tcPr>
          <w:p w:rsidR="006652DE" w:rsidRPr="00F71582" w:rsidRDefault="0001423D" w:rsidP="00FF532B">
            <w:pPr>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1</w:t>
            </w:r>
          </w:p>
        </w:tc>
        <w:tc>
          <w:tcPr>
            <w:tcW w:w="744" w:type="dxa"/>
            <w:vMerge w:val="restart"/>
            <w:vAlign w:val="center"/>
          </w:tcPr>
          <w:p w:rsidR="006652DE" w:rsidRPr="00F71582" w:rsidRDefault="0001423D" w:rsidP="00FF532B">
            <w:pPr>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养老</w:t>
            </w:r>
          </w:p>
        </w:tc>
        <w:tc>
          <w:tcPr>
            <w:tcW w:w="1183" w:type="dxa"/>
            <w:vAlign w:val="center"/>
          </w:tcPr>
          <w:p w:rsidR="006652DE" w:rsidRPr="00F71582" w:rsidRDefault="0001423D" w:rsidP="00FF532B">
            <w:pPr>
              <w:overflowPunct w:val="0"/>
              <w:autoSpaceDE/>
              <w:autoSpaceDN/>
              <w:jc w:val="center"/>
              <w:rPr>
                <w:rFonts w:ascii="新宋体" w:eastAsia="文星仿宋" w:hAnsi="新宋体"/>
                <w:b/>
                <w:sz w:val="24"/>
                <w:szCs w:val="24"/>
              </w:rPr>
            </w:pPr>
            <w:r w:rsidRPr="00F71582">
              <w:rPr>
                <w:rFonts w:ascii="新宋体" w:eastAsia="文星仿宋" w:hAnsi="新宋体" w:hint="eastAsia"/>
                <w:b/>
                <w:sz w:val="24"/>
                <w:szCs w:val="24"/>
              </w:rPr>
              <w:t>培育市场主体</w:t>
            </w:r>
          </w:p>
        </w:tc>
        <w:tc>
          <w:tcPr>
            <w:tcW w:w="5342" w:type="dxa"/>
            <w:vAlign w:val="center"/>
          </w:tcPr>
          <w:p w:rsidR="006652DE" w:rsidRPr="00F71582" w:rsidRDefault="0001423D" w:rsidP="00FF532B">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支持养老企业连锁化、集团化发展，鼓励养老企业通过兼并、重组以及输出服务技术和品牌等形式，促进资源共享，培育发展成为资本雄厚、竞争力强、管理高效的大型养老企业或产业集团。</w:t>
            </w:r>
          </w:p>
        </w:tc>
        <w:tc>
          <w:tcPr>
            <w:tcW w:w="3119" w:type="dxa"/>
            <w:vAlign w:val="center"/>
          </w:tcPr>
          <w:p w:rsidR="006652DE" w:rsidRPr="00F71582" w:rsidRDefault="0001423D" w:rsidP="00FF532B">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到“十四五”末，培育一批带动力强、辐射面广的养老服务品牌企业。</w:t>
            </w:r>
          </w:p>
        </w:tc>
        <w:tc>
          <w:tcPr>
            <w:tcW w:w="2494" w:type="dxa"/>
            <w:vAlign w:val="center"/>
          </w:tcPr>
          <w:p w:rsidR="006652DE" w:rsidRPr="00F71582" w:rsidRDefault="0001423D" w:rsidP="00FF532B">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区民政局</w:t>
            </w:r>
          </w:p>
        </w:tc>
      </w:tr>
      <w:tr w:rsidR="006652DE" w:rsidRPr="00F71582" w:rsidTr="00F32B13">
        <w:trPr>
          <w:trHeight w:val="2122"/>
          <w:jc w:val="center"/>
        </w:trPr>
        <w:tc>
          <w:tcPr>
            <w:tcW w:w="726" w:type="dxa"/>
            <w:vAlign w:val="center"/>
          </w:tcPr>
          <w:p w:rsidR="006652DE" w:rsidRPr="00F71582" w:rsidRDefault="0001423D" w:rsidP="00FF532B">
            <w:pPr>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2</w:t>
            </w:r>
          </w:p>
        </w:tc>
        <w:tc>
          <w:tcPr>
            <w:tcW w:w="744" w:type="dxa"/>
            <w:vMerge/>
            <w:vAlign w:val="center"/>
          </w:tcPr>
          <w:p w:rsidR="006652DE" w:rsidRPr="00F71582" w:rsidRDefault="006652DE" w:rsidP="00FF532B">
            <w:pPr>
              <w:overflowPunct w:val="0"/>
              <w:autoSpaceDE/>
              <w:autoSpaceDN/>
              <w:jc w:val="center"/>
              <w:rPr>
                <w:rFonts w:ascii="新宋体" w:eastAsia="文星仿宋" w:hAnsi="新宋体"/>
                <w:b/>
                <w:sz w:val="24"/>
                <w:szCs w:val="24"/>
              </w:rPr>
            </w:pPr>
          </w:p>
        </w:tc>
        <w:tc>
          <w:tcPr>
            <w:tcW w:w="1183" w:type="dxa"/>
            <w:vAlign w:val="center"/>
          </w:tcPr>
          <w:p w:rsidR="006652DE" w:rsidRPr="00F71582" w:rsidRDefault="0001423D" w:rsidP="00FF532B">
            <w:pPr>
              <w:overflowPunct w:val="0"/>
              <w:autoSpaceDE/>
              <w:autoSpaceDN/>
              <w:jc w:val="center"/>
              <w:rPr>
                <w:rFonts w:ascii="新宋体" w:eastAsia="文星仿宋" w:hAnsi="新宋体"/>
                <w:b/>
                <w:sz w:val="24"/>
                <w:szCs w:val="24"/>
              </w:rPr>
            </w:pPr>
            <w:r w:rsidRPr="00F71582">
              <w:rPr>
                <w:rFonts w:ascii="新宋体" w:eastAsia="文星仿宋" w:hAnsi="新宋体" w:hint="eastAsia"/>
                <w:b/>
                <w:sz w:val="24"/>
                <w:szCs w:val="24"/>
              </w:rPr>
              <w:t>提供金融支持</w:t>
            </w:r>
          </w:p>
        </w:tc>
        <w:tc>
          <w:tcPr>
            <w:tcW w:w="5342" w:type="dxa"/>
            <w:vAlign w:val="center"/>
          </w:tcPr>
          <w:p w:rsidR="006652DE" w:rsidRPr="00F71582" w:rsidRDefault="0001423D" w:rsidP="00FF532B">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鼓励商业银行向产权明晰的民办养老机构发放资产（设施）抵押贷款。鼓励商业银行探索营利性养老机构以有偿取得的土地、设施等资产进行抵押融资。支持符合条件的市场化、规范化程度高的养老服务企业上市融资。对从事养老服务行业且符合条件的个人和小微企业给予贷款支持。</w:t>
            </w:r>
          </w:p>
        </w:tc>
        <w:tc>
          <w:tcPr>
            <w:tcW w:w="3119" w:type="dxa"/>
            <w:vAlign w:val="center"/>
          </w:tcPr>
          <w:p w:rsidR="006652DE" w:rsidRPr="00F71582" w:rsidRDefault="0001423D" w:rsidP="00FF532B">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提供精准金融服务支持，巩固和加大支持养老力度，稳定市场预期。</w:t>
            </w:r>
          </w:p>
        </w:tc>
        <w:tc>
          <w:tcPr>
            <w:tcW w:w="2494" w:type="dxa"/>
            <w:vAlign w:val="center"/>
          </w:tcPr>
          <w:p w:rsidR="006652DE" w:rsidRPr="00F71582" w:rsidRDefault="001670B5" w:rsidP="00FF532B">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区发展改革局</w:t>
            </w:r>
            <w:r w:rsidR="0001423D" w:rsidRPr="00F71582">
              <w:rPr>
                <w:rFonts w:ascii="新宋体" w:eastAsia="文星仿宋" w:hAnsi="新宋体" w:hint="eastAsia"/>
                <w:b/>
                <w:sz w:val="24"/>
                <w:szCs w:val="24"/>
              </w:rPr>
              <w:t>（区地方金融监管局）、区金融发展服务中心</w:t>
            </w:r>
          </w:p>
        </w:tc>
      </w:tr>
      <w:tr w:rsidR="006652DE" w:rsidRPr="00F71582" w:rsidTr="00F32B13">
        <w:trPr>
          <w:trHeight w:val="1554"/>
          <w:jc w:val="center"/>
        </w:trPr>
        <w:tc>
          <w:tcPr>
            <w:tcW w:w="726" w:type="dxa"/>
            <w:vAlign w:val="center"/>
          </w:tcPr>
          <w:p w:rsidR="006652DE" w:rsidRPr="00F71582" w:rsidRDefault="0001423D" w:rsidP="00FF532B">
            <w:pPr>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3</w:t>
            </w:r>
          </w:p>
        </w:tc>
        <w:tc>
          <w:tcPr>
            <w:tcW w:w="744" w:type="dxa"/>
            <w:vMerge w:val="restart"/>
            <w:vAlign w:val="center"/>
          </w:tcPr>
          <w:p w:rsidR="006652DE" w:rsidRPr="00F71582" w:rsidRDefault="0001423D" w:rsidP="00FF532B">
            <w:pPr>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托育</w:t>
            </w:r>
          </w:p>
        </w:tc>
        <w:tc>
          <w:tcPr>
            <w:tcW w:w="1183" w:type="dxa"/>
            <w:vAlign w:val="center"/>
          </w:tcPr>
          <w:p w:rsidR="006652DE" w:rsidRPr="00F71582" w:rsidRDefault="0001423D" w:rsidP="00FF532B">
            <w:pPr>
              <w:overflowPunct w:val="0"/>
              <w:autoSpaceDE/>
              <w:autoSpaceDN/>
              <w:jc w:val="center"/>
              <w:rPr>
                <w:rFonts w:ascii="新宋体" w:eastAsia="文星仿宋" w:hAnsi="新宋体"/>
                <w:b/>
                <w:sz w:val="24"/>
                <w:szCs w:val="24"/>
              </w:rPr>
            </w:pPr>
            <w:r w:rsidRPr="00F71582">
              <w:rPr>
                <w:rFonts w:ascii="新宋体" w:eastAsia="文星仿宋" w:hAnsi="新宋体" w:hint="eastAsia"/>
                <w:b/>
                <w:sz w:val="24"/>
                <w:szCs w:val="24"/>
              </w:rPr>
              <w:t>培育市场主体</w:t>
            </w:r>
          </w:p>
        </w:tc>
        <w:tc>
          <w:tcPr>
            <w:tcW w:w="5342" w:type="dxa"/>
            <w:vAlign w:val="center"/>
          </w:tcPr>
          <w:p w:rsidR="006652DE" w:rsidRPr="00F71582" w:rsidRDefault="0001423D" w:rsidP="00FF532B">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优化营商环境，深化“放管服”改革，加强标准引导和行业监管，大力发展托育服务行业，明确纳入基本公共服务的项目、标准和资金保障渠道。鼓励养老托育服务机构连锁化、规模化、品牌化发展。</w:t>
            </w:r>
          </w:p>
        </w:tc>
        <w:tc>
          <w:tcPr>
            <w:tcW w:w="3119" w:type="dxa"/>
            <w:vAlign w:val="center"/>
          </w:tcPr>
          <w:p w:rsidR="006652DE" w:rsidRPr="00F71582" w:rsidRDefault="0001423D" w:rsidP="00FF532B">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培育一批各具特色、管理规范、服务标准的骨干企业，形成带动性强、产业链长、经济社会效益高的托育服务产业集群。</w:t>
            </w:r>
          </w:p>
        </w:tc>
        <w:tc>
          <w:tcPr>
            <w:tcW w:w="2494" w:type="dxa"/>
            <w:vAlign w:val="center"/>
          </w:tcPr>
          <w:p w:rsidR="006652DE" w:rsidRPr="00F71582" w:rsidRDefault="001670B5" w:rsidP="00FF532B">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区卫生健康局</w:t>
            </w:r>
            <w:r w:rsidR="0001423D" w:rsidRPr="00F71582">
              <w:rPr>
                <w:rFonts w:ascii="新宋体" w:eastAsia="文星仿宋" w:hAnsi="新宋体" w:hint="eastAsia"/>
                <w:b/>
                <w:sz w:val="24"/>
                <w:szCs w:val="24"/>
              </w:rPr>
              <w:t>、</w:t>
            </w:r>
            <w:r w:rsidRPr="00F71582">
              <w:rPr>
                <w:rFonts w:ascii="新宋体" w:eastAsia="文星仿宋" w:hAnsi="新宋体" w:hint="eastAsia"/>
                <w:b/>
                <w:sz w:val="24"/>
                <w:szCs w:val="24"/>
              </w:rPr>
              <w:t>区发展改革局</w:t>
            </w:r>
          </w:p>
        </w:tc>
      </w:tr>
      <w:tr w:rsidR="006652DE" w:rsidRPr="00F71582" w:rsidTr="00F32B13">
        <w:trPr>
          <w:trHeight w:val="1050"/>
          <w:jc w:val="center"/>
        </w:trPr>
        <w:tc>
          <w:tcPr>
            <w:tcW w:w="726" w:type="dxa"/>
            <w:vAlign w:val="center"/>
          </w:tcPr>
          <w:p w:rsidR="006652DE" w:rsidRPr="00F71582" w:rsidRDefault="0001423D" w:rsidP="00FF532B">
            <w:pPr>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4</w:t>
            </w:r>
          </w:p>
        </w:tc>
        <w:tc>
          <w:tcPr>
            <w:tcW w:w="744" w:type="dxa"/>
            <w:vMerge/>
            <w:vAlign w:val="center"/>
          </w:tcPr>
          <w:p w:rsidR="006652DE" w:rsidRPr="00F71582" w:rsidRDefault="006652DE" w:rsidP="00FF532B">
            <w:pPr>
              <w:overflowPunct w:val="0"/>
              <w:autoSpaceDE/>
              <w:autoSpaceDN/>
              <w:jc w:val="center"/>
              <w:rPr>
                <w:rFonts w:ascii="新宋体" w:eastAsia="文星仿宋" w:hAnsi="新宋体"/>
                <w:b/>
                <w:sz w:val="24"/>
                <w:szCs w:val="24"/>
              </w:rPr>
            </w:pPr>
          </w:p>
        </w:tc>
        <w:tc>
          <w:tcPr>
            <w:tcW w:w="1183" w:type="dxa"/>
            <w:vAlign w:val="center"/>
          </w:tcPr>
          <w:p w:rsidR="006652DE" w:rsidRPr="00F71582" w:rsidRDefault="0001423D" w:rsidP="00FF532B">
            <w:pPr>
              <w:overflowPunct w:val="0"/>
              <w:autoSpaceDE/>
              <w:autoSpaceDN/>
              <w:jc w:val="center"/>
              <w:rPr>
                <w:rFonts w:ascii="新宋体" w:eastAsia="文星仿宋" w:hAnsi="新宋体"/>
                <w:b/>
                <w:sz w:val="24"/>
                <w:szCs w:val="24"/>
              </w:rPr>
            </w:pPr>
            <w:r w:rsidRPr="00F71582">
              <w:rPr>
                <w:rFonts w:ascii="新宋体" w:eastAsia="文星仿宋" w:hAnsi="新宋体" w:hint="eastAsia"/>
                <w:b/>
                <w:sz w:val="24"/>
                <w:szCs w:val="24"/>
              </w:rPr>
              <w:t>强化金融支持</w:t>
            </w:r>
          </w:p>
        </w:tc>
        <w:tc>
          <w:tcPr>
            <w:tcW w:w="5342" w:type="dxa"/>
            <w:vAlign w:val="center"/>
          </w:tcPr>
          <w:p w:rsidR="006652DE" w:rsidRPr="00F71582" w:rsidRDefault="0001423D" w:rsidP="00FF532B">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引导金融机构针对性开展金融产品创新，为普惠托育企业和机构提供金融支持；鼓励银行、保险、基金等各类金融机构参与合作，对普惠托育专项行动提供多样化金融服务。</w:t>
            </w:r>
          </w:p>
        </w:tc>
        <w:tc>
          <w:tcPr>
            <w:tcW w:w="3119" w:type="dxa"/>
            <w:vAlign w:val="center"/>
          </w:tcPr>
          <w:p w:rsidR="006652DE" w:rsidRPr="00F71582" w:rsidRDefault="0001423D" w:rsidP="00FF532B">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降低企业、机构建设运营成本。</w:t>
            </w:r>
          </w:p>
        </w:tc>
        <w:tc>
          <w:tcPr>
            <w:tcW w:w="2494" w:type="dxa"/>
            <w:vAlign w:val="center"/>
          </w:tcPr>
          <w:p w:rsidR="006652DE" w:rsidRPr="00F71582" w:rsidRDefault="001670B5" w:rsidP="00FF532B">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区发展改革局</w:t>
            </w:r>
            <w:r w:rsidR="0001423D" w:rsidRPr="00F71582">
              <w:rPr>
                <w:rFonts w:ascii="新宋体" w:eastAsia="文星仿宋" w:hAnsi="新宋体" w:hint="eastAsia"/>
                <w:b/>
                <w:sz w:val="24"/>
                <w:szCs w:val="24"/>
              </w:rPr>
              <w:t>（区地方金融监管局）、区金融发展服务中心、区财政局</w:t>
            </w:r>
          </w:p>
        </w:tc>
      </w:tr>
    </w:tbl>
    <w:p w:rsidR="006652DE" w:rsidRPr="00F71582" w:rsidRDefault="0001423D" w:rsidP="00FF532B">
      <w:pPr>
        <w:pStyle w:val="a4"/>
        <w:overflowPunct w:val="0"/>
        <w:autoSpaceDE/>
        <w:autoSpaceDN/>
        <w:rPr>
          <w:rFonts w:ascii="新宋体" w:eastAsia="黑体" w:hAnsi="新宋体" w:cs="宋体"/>
          <w:b/>
          <w:sz w:val="32"/>
          <w:szCs w:val="32"/>
          <w:lang w:val="en-US"/>
        </w:rPr>
      </w:pPr>
      <w:r w:rsidRPr="00F71582">
        <w:rPr>
          <w:rFonts w:ascii="新宋体" w:eastAsia="黑体" w:hAnsi="新宋体" w:cs="宋体" w:hint="eastAsia"/>
          <w:b/>
          <w:sz w:val="32"/>
          <w:szCs w:val="32"/>
          <w:lang w:val="en-US"/>
        </w:rPr>
        <w:lastRenderedPageBreak/>
        <w:t>附件</w:t>
      </w:r>
      <w:r w:rsidRPr="00F71582">
        <w:rPr>
          <w:rFonts w:ascii="新宋体" w:eastAsia="黑体" w:hAnsi="新宋体" w:cs="宋体" w:hint="eastAsia"/>
          <w:b/>
          <w:sz w:val="32"/>
          <w:szCs w:val="32"/>
          <w:lang w:val="en-US"/>
        </w:rPr>
        <w:t>4</w:t>
      </w:r>
    </w:p>
    <w:p w:rsidR="006652DE" w:rsidRPr="00F71582" w:rsidRDefault="0001423D" w:rsidP="00552454">
      <w:pPr>
        <w:pStyle w:val="a5"/>
        <w:overflowPunct w:val="0"/>
        <w:autoSpaceDE/>
        <w:autoSpaceDN/>
        <w:spacing w:beforeLines="100" w:afterLines="50" w:line="616" w:lineRule="exact"/>
        <w:jc w:val="center"/>
        <w:rPr>
          <w:rFonts w:ascii="新宋体" w:eastAsia="文星标宋" w:hAnsi="新宋体" w:cs="方正小标宋简体"/>
          <w:b/>
          <w:sz w:val="44"/>
          <w:szCs w:val="44"/>
          <w:lang w:val="en-US"/>
        </w:rPr>
      </w:pPr>
      <w:r w:rsidRPr="00F71582">
        <w:rPr>
          <w:rFonts w:ascii="新宋体" w:eastAsia="文星标宋" w:hAnsi="新宋体" w:cs="方正小标宋简体" w:hint="eastAsia"/>
          <w:b/>
          <w:sz w:val="44"/>
          <w:szCs w:val="44"/>
          <w:lang w:val="en-US"/>
        </w:rPr>
        <w:t>重大试点清单</w:t>
      </w:r>
    </w:p>
    <w:tbl>
      <w:tblPr>
        <w:tblStyle w:val="a7"/>
        <w:tblW w:w="1360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727"/>
        <w:gridCol w:w="1273"/>
        <w:gridCol w:w="4795"/>
        <w:gridCol w:w="4787"/>
        <w:gridCol w:w="2026"/>
      </w:tblGrid>
      <w:tr w:rsidR="006652DE" w:rsidRPr="00F71582" w:rsidTr="00F32B13">
        <w:trPr>
          <w:trHeight w:val="531"/>
          <w:jc w:val="center"/>
        </w:trPr>
        <w:tc>
          <w:tcPr>
            <w:tcW w:w="749" w:type="dxa"/>
            <w:vAlign w:val="center"/>
          </w:tcPr>
          <w:p w:rsidR="006652DE" w:rsidRPr="00F71582" w:rsidRDefault="0001423D" w:rsidP="00F32B13">
            <w:pPr>
              <w:overflowPunct w:val="0"/>
              <w:autoSpaceDE/>
              <w:autoSpaceDN/>
              <w:jc w:val="center"/>
              <w:rPr>
                <w:rFonts w:ascii="新宋体" w:eastAsia="黑体" w:hAnsi="新宋体" w:cs="黑体"/>
                <w:b/>
                <w:sz w:val="24"/>
                <w:szCs w:val="24"/>
                <w:lang w:val="en-US"/>
              </w:rPr>
            </w:pPr>
            <w:r w:rsidRPr="00F71582">
              <w:rPr>
                <w:rFonts w:ascii="新宋体" w:eastAsia="黑体" w:hAnsi="新宋体" w:cs="黑体" w:hint="eastAsia"/>
                <w:b/>
                <w:sz w:val="24"/>
                <w:szCs w:val="24"/>
                <w:lang w:val="en-US"/>
              </w:rPr>
              <w:t>序号</w:t>
            </w:r>
          </w:p>
        </w:tc>
        <w:tc>
          <w:tcPr>
            <w:tcW w:w="1340" w:type="dxa"/>
            <w:vAlign w:val="center"/>
          </w:tcPr>
          <w:p w:rsidR="006652DE" w:rsidRPr="00F71582" w:rsidRDefault="0001423D" w:rsidP="00F32B13">
            <w:pPr>
              <w:overflowPunct w:val="0"/>
              <w:autoSpaceDE/>
              <w:autoSpaceDN/>
              <w:jc w:val="center"/>
              <w:rPr>
                <w:rFonts w:ascii="新宋体" w:eastAsia="黑体" w:hAnsi="新宋体" w:cs="黑体"/>
                <w:b/>
                <w:sz w:val="24"/>
                <w:szCs w:val="24"/>
                <w:lang w:val="en-US"/>
              </w:rPr>
            </w:pPr>
            <w:r w:rsidRPr="00F71582">
              <w:rPr>
                <w:rFonts w:ascii="新宋体" w:eastAsia="黑体" w:hAnsi="新宋体" w:cs="黑体" w:hint="eastAsia"/>
                <w:b/>
                <w:sz w:val="24"/>
                <w:szCs w:val="24"/>
                <w:lang w:val="en-US"/>
              </w:rPr>
              <w:t>试点名称</w:t>
            </w:r>
          </w:p>
        </w:tc>
        <w:tc>
          <w:tcPr>
            <w:tcW w:w="5110" w:type="dxa"/>
            <w:vAlign w:val="center"/>
          </w:tcPr>
          <w:p w:rsidR="006652DE" w:rsidRPr="00F71582" w:rsidRDefault="0001423D" w:rsidP="00F32B13">
            <w:pPr>
              <w:overflowPunct w:val="0"/>
              <w:autoSpaceDE/>
              <w:autoSpaceDN/>
              <w:jc w:val="center"/>
              <w:rPr>
                <w:rFonts w:ascii="新宋体" w:eastAsia="黑体" w:hAnsi="新宋体" w:cs="黑体"/>
                <w:b/>
                <w:sz w:val="24"/>
                <w:szCs w:val="24"/>
                <w:lang w:val="en-US"/>
              </w:rPr>
            </w:pPr>
            <w:r w:rsidRPr="00F71582">
              <w:rPr>
                <w:rFonts w:ascii="新宋体" w:eastAsia="黑体" w:hAnsi="新宋体" w:cs="黑体" w:hint="eastAsia"/>
                <w:b/>
                <w:sz w:val="24"/>
                <w:szCs w:val="24"/>
                <w:lang w:val="en-US"/>
              </w:rPr>
              <w:t>主要试点举措</w:t>
            </w:r>
          </w:p>
        </w:tc>
        <w:tc>
          <w:tcPr>
            <w:tcW w:w="5120" w:type="dxa"/>
            <w:vAlign w:val="center"/>
          </w:tcPr>
          <w:p w:rsidR="006652DE" w:rsidRPr="00F71582" w:rsidRDefault="0001423D" w:rsidP="00F32B13">
            <w:pPr>
              <w:overflowPunct w:val="0"/>
              <w:autoSpaceDE/>
              <w:autoSpaceDN/>
              <w:jc w:val="center"/>
              <w:rPr>
                <w:rFonts w:ascii="新宋体" w:eastAsia="黑体" w:hAnsi="新宋体" w:cs="黑体"/>
                <w:b/>
                <w:sz w:val="24"/>
                <w:szCs w:val="24"/>
                <w:lang w:val="en-US"/>
              </w:rPr>
            </w:pPr>
            <w:r w:rsidRPr="00F71582">
              <w:rPr>
                <w:rFonts w:ascii="新宋体" w:eastAsia="黑体" w:hAnsi="新宋体" w:cs="黑体" w:hint="eastAsia"/>
                <w:b/>
                <w:sz w:val="24"/>
                <w:szCs w:val="24"/>
                <w:lang w:val="en-US"/>
              </w:rPr>
              <w:t>预期目标</w:t>
            </w:r>
          </w:p>
        </w:tc>
        <w:tc>
          <w:tcPr>
            <w:tcW w:w="2134" w:type="dxa"/>
            <w:vAlign w:val="center"/>
          </w:tcPr>
          <w:p w:rsidR="006652DE" w:rsidRPr="00F71582" w:rsidRDefault="0001423D" w:rsidP="00F32B13">
            <w:pPr>
              <w:overflowPunct w:val="0"/>
              <w:autoSpaceDE/>
              <w:autoSpaceDN/>
              <w:jc w:val="center"/>
              <w:rPr>
                <w:rFonts w:ascii="新宋体" w:eastAsia="黑体" w:hAnsi="新宋体" w:cs="黑体"/>
                <w:b/>
                <w:sz w:val="24"/>
                <w:szCs w:val="24"/>
                <w:lang w:val="en-US"/>
              </w:rPr>
            </w:pPr>
            <w:r w:rsidRPr="00F71582">
              <w:rPr>
                <w:rFonts w:ascii="新宋体" w:eastAsia="黑体" w:hAnsi="新宋体" w:cs="黑体" w:hint="eastAsia"/>
                <w:b/>
                <w:sz w:val="24"/>
                <w:szCs w:val="24"/>
                <w:lang w:val="en-US"/>
              </w:rPr>
              <w:t>责任单位</w:t>
            </w:r>
          </w:p>
        </w:tc>
      </w:tr>
      <w:tr w:rsidR="006652DE" w:rsidRPr="00F71582" w:rsidTr="00F32B13">
        <w:trPr>
          <w:trHeight w:val="728"/>
          <w:jc w:val="center"/>
        </w:trPr>
        <w:tc>
          <w:tcPr>
            <w:tcW w:w="749" w:type="dxa"/>
            <w:vAlign w:val="center"/>
          </w:tcPr>
          <w:p w:rsidR="006652DE" w:rsidRPr="00F71582" w:rsidRDefault="0001423D" w:rsidP="00FF532B">
            <w:pPr>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1</w:t>
            </w:r>
          </w:p>
        </w:tc>
        <w:tc>
          <w:tcPr>
            <w:tcW w:w="1340" w:type="dxa"/>
            <w:vAlign w:val="center"/>
          </w:tcPr>
          <w:p w:rsidR="006652DE" w:rsidRPr="00F71582" w:rsidRDefault="0001423D" w:rsidP="00FF532B">
            <w:pPr>
              <w:overflowPunct w:val="0"/>
              <w:autoSpaceDE/>
              <w:autoSpaceDN/>
              <w:jc w:val="center"/>
              <w:rPr>
                <w:rFonts w:ascii="新宋体" w:eastAsia="文星仿宋" w:hAnsi="新宋体"/>
                <w:b/>
                <w:sz w:val="24"/>
                <w:szCs w:val="24"/>
              </w:rPr>
            </w:pPr>
            <w:r w:rsidRPr="00F71582">
              <w:rPr>
                <w:rFonts w:ascii="新宋体" w:eastAsia="文星仿宋" w:hAnsi="新宋体" w:hint="eastAsia"/>
                <w:b/>
                <w:sz w:val="24"/>
                <w:szCs w:val="24"/>
              </w:rPr>
              <w:t>开展应对人口老龄化联系机制试点</w:t>
            </w:r>
          </w:p>
        </w:tc>
        <w:tc>
          <w:tcPr>
            <w:tcW w:w="5110" w:type="dxa"/>
            <w:vAlign w:val="center"/>
          </w:tcPr>
          <w:p w:rsidR="006652DE" w:rsidRPr="00F71582" w:rsidRDefault="0001423D" w:rsidP="00F32B13">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创新养老资源统筹机制，建立内外联系机制，健全“公建民营”实现机制。完善社会养老服务体系和健康医疗服务体系，建立医养结合发展机制。</w:t>
            </w:r>
          </w:p>
        </w:tc>
        <w:tc>
          <w:tcPr>
            <w:tcW w:w="5120" w:type="dxa"/>
            <w:vAlign w:val="center"/>
          </w:tcPr>
          <w:p w:rsidR="006652DE" w:rsidRPr="00F71582" w:rsidRDefault="0001423D" w:rsidP="00F32B13">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初步建立应对人口老龄化的制度框架和联系机制，完善社会养老服务体系和健康医疗服务体系，建立医养结合发展机制。</w:t>
            </w:r>
          </w:p>
        </w:tc>
        <w:tc>
          <w:tcPr>
            <w:tcW w:w="2134" w:type="dxa"/>
            <w:vAlign w:val="center"/>
          </w:tcPr>
          <w:p w:rsidR="006652DE" w:rsidRPr="00F71582" w:rsidRDefault="001670B5" w:rsidP="00F32B13">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区发展改革局</w:t>
            </w:r>
            <w:r w:rsidR="0001423D" w:rsidRPr="00F71582">
              <w:rPr>
                <w:rFonts w:ascii="新宋体" w:eastAsia="文星仿宋" w:hAnsi="新宋体" w:hint="eastAsia"/>
                <w:b/>
                <w:sz w:val="24"/>
                <w:szCs w:val="24"/>
              </w:rPr>
              <w:t>、区民政局、</w:t>
            </w:r>
            <w:r w:rsidRPr="00F71582">
              <w:rPr>
                <w:rFonts w:ascii="新宋体" w:eastAsia="文星仿宋" w:hAnsi="新宋体" w:hint="eastAsia"/>
                <w:b/>
                <w:sz w:val="24"/>
                <w:szCs w:val="24"/>
              </w:rPr>
              <w:t>区卫生健康局</w:t>
            </w:r>
          </w:p>
        </w:tc>
      </w:tr>
      <w:tr w:rsidR="006652DE" w:rsidRPr="00F71582" w:rsidTr="00F32B13">
        <w:trPr>
          <w:trHeight w:val="604"/>
          <w:jc w:val="center"/>
        </w:trPr>
        <w:tc>
          <w:tcPr>
            <w:tcW w:w="749" w:type="dxa"/>
            <w:vAlign w:val="center"/>
          </w:tcPr>
          <w:p w:rsidR="006652DE" w:rsidRPr="00F71582" w:rsidRDefault="0001423D" w:rsidP="00FF532B">
            <w:pPr>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2</w:t>
            </w:r>
          </w:p>
        </w:tc>
        <w:tc>
          <w:tcPr>
            <w:tcW w:w="1340" w:type="dxa"/>
            <w:vAlign w:val="center"/>
          </w:tcPr>
          <w:p w:rsidR="006652DE" w:rsidRPr="00F71582" w:rsidRDefault="0001423D" w:rsidP="00FF532B">
            <w:pPr>
              <w:overflowPunct w:val="0"/>
              <w:autoSpaceDE/>
              <w:autoSpaceDN/>
              <w:jc w:val="center"/>
              <w:rPr>
                <w:rFonts w:ascii="新宋体" w:eastAsia="文星仿宋" w:hAnsi="新宋体"/>
                <w:b/>
                <w:sz w:val="24"/>
                <w:szCs w:val="24"/>
              </w:rPr>
            </w:pPr>
            <w:r w:rsidRPr="00F71582">
              <w:rPr>
                <w:rFonts w:ascii="新宋体" w:eastAsia="文星仿宋" w:hAnsi="新宋体" w:hint="eastAsia"/>
                <w:b/>
                <w:sz w:val="24"/>
                <w:szCs w:val="24"/>
              </w:rPr>
              <w:t>开展家庭托育点发展试点</w:t>
            </w:r>
          </w:p>
        </w:tc>
        <w:tc>
          <w:tcPr>
            <w:tcW w:w="5110" w:type="dxa"/>
            <w:vAlign w:val="center"/>
          </w:tcPr>
          <w:p w:rsidR="006652DE" w:rsidRPr="00F71582" w:rsidRDefault="0001423D" w:rsidP="00F32B13">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探索社区育儿养老互助服务体系，建立家庭托育点登记备案制度，研究出台家庭托育点管理办法。</w:t>
            </w:r>
          </w:p>
        </w:tc>
        <w:tc>
          <w:tcPr>
            <w:tcW w:w="5120" w:type="dxa"/>
            <w:vAlign w:val="center"/>
          </w:tcPr>
          <w:p w:rsidR="006652DE" w:rsidRPr="00F71582" w:rsidRDefault="0001423D" w:rsidP="00F32B13">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到</w:t>
            </w:r>
            <w:r w:rsidRPr="00F71582">
              <w:rPr>
                <w:rFonts w:ascii="新宋体" w:eastAsia="文星仿宋" w:hAnsi="新宋体" w:hint="eastAsia"/>
                <w:b/>
                <w:sz w:val="24"/>
                <w:szCs w:val="24"/>
              </w:rPr>
              <w:t>2025</w:t>
            </w:r>
            <w:r w:rsidRPr="00F71582">
              <w:rPr>
                <w:rFonts w:ascii="新宋体" w:eastAsia="文星仿宋" w:hAnsi="新宋体" w:hint="eastAsia"/>
                <w:b/>
                <w:sz w:val="24"/>
                <w:szCs w:val="24"/>
              </w:rPr>
              <w:t>年，工作取得积极进展，社区育儿养老互助服务体系基本形成。</w:t>
            </w:r>
          </w:p>
        </w:tc>
        <w:tc>
          <w:tcPr>
            <w:tcW w:w="2134" w:type="dxa"/>
            <w:vAlign w:val="center"/>
          </w:tcPr>
          <w:p w:rsidR="006652DE" w:rsidRPr="00F71582" w:rsidRDefault="001670B5" w:rsidP="00F32B13">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lang w:val="en-US"/>
              </w:rPr>
              <w:t>区发展改革局</w:t>
            </w:r>
            <w:r w:rsidR="0001423D" w:rsidRPr="00F71582">
              <w:rPr>
                <w:rFonts w:ascii="新宋体" w:eastAsia="文星仿宋" w:hAnsi="新宋体" w:hint="eastAsia"/>
                <w:b/>
                <w:sz w:val="24"/>
                <w:szCs w:val="24"/>
                <w:lang w:val="en-US"/>
              </w:rPr>
              <w:t>、</w:t>
            </w:r>
            <w:r w:rsidRPr="00F71582">
              <w:rPr>
                <w:rFonts w:ascii="新宋体" w:eastAsia="文星仿宋" w:hAnsi="新宋体" w:hint="eastAsia"/>
                <w:b/>
                <w:sz w:val="24"/>
                <w:szCs w:val="24"/>
              </w:rPr>
              <w:t>区卫生健康局</w:t>
            </w:r>
          </w:p>
        </w:tc>
      </w:tr>
      <w:tr w:rsidR="006652DE" w:rsidRPr="00F71582" w:rsidTr="00F32B13">
        <w:trPr>
          <w:trHeight w:val="2741"/>
          <w:jc w:val="center"/>
        </w:trPr>
        <w:tc>
          <w:tcPr>
            <w:tcW w:w="749" w:type="dxa"/>
            <w:vAlign w:val="center"/>
          </w:tcPr>
          <w:p w:rsidR="006652DE" w:rsidRPr="00F71582" w:rsidRDefault="0001423D" w:rsidP="00FF532B">
            <w:pPr>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3</w:t>
            </w:r>
          </w:p>
        </w:tc>
        <w:tc>
          <w:tcPr>
            <w:tcW w:w="1340" w:type="dxa"/>
            <w:vAlign w:val="center"/>
          </w:tcPr>
          <w:p w:rsidR="006652DE" w:rsidRPr="00F71582" w:rsidRDefault="0001423D" w:rsidP="00FF532B">
            <w:pPr>
              <w:overflowPunct w:val="0"/>
              <w:autoSpaceDE/>
              <w:autoSpaceDN/>
              <w:jc w:val="center"/>
              <w:rPr>
                <w:rFonts w:ascii="新宋体" w:eastAsia="文星仿宋" w:hAnsi="新宋体"/>
                <w:b/>
                <w:sz w:val="24"/>
                <w:szCs w:val="24"/>
              </w:rPr>
            </w:pPr>
            <w:r w:rsidRPr="00F71582">
              <w:rPr>
                <w:rFonts w:ascii="新宋体" w:eastAsia="文星仿宋" w:hAnsi="新宋体" w:hint="eastAsia"/>
                <w:b/>
                <w:sz w:val="24"/>
                <w:szCs w:val="24"/>
              </w:rPr>
              <w:t>开展儿童友好城市建设</w:t>
            </w:r>
          </w:p>
        </w:tc>
        <w:tc>
          <w:tcPr>
            <w:tcW w:w="5110" w:type="dxa"/>
            <w:vAlign w:val="center"/>
          </w:tcPr>
          <w:p w:rsidR="006652DE" w:rsidRPr="00F71582" w:rsidRDefault="0001423D" w:rsidP="00F32B13">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将儿童友好融入新型城镇化和公共服务均等化进程。在市政建设、公共建筑等领域设置儿童空间、设施等“硬标准”，在教育、医疗、文化体育等领域提升服务质量“软标准”。创新公共设施建设，规划建设儿童学习、游戏、体育锻炼、劳动实践、科技体验等寓教于乐的儿童活动场地设施，加快服务设施适儿化改造。创新公共服务供给模式，不断丰富有效供给。</w:t>
            </w:r>
          </w:p>
        </w:tc>
        <w:tc>
          <w:tcPr>
            <w:tcW w:w="5120" w:type="dxa"/>
            <w:vAlign w:val="center"/>
          </w:tcPr>
          <w:p w:rsidR="006652DE" w:rsidRPr="00F71582" w:rsidRDefault="0001423D" w:rsidP="00F32B13">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到</w:t>
            </w:r>
            <w:r w:rsidRPr="00F71582">
              <w:rPr>
                <w:rFonts w:ascii="新宋体" w:eastAsia="文星仿宋" w:hAnsi="新宋体" w:hint="eastAsia"/>
                <w:b/>
                <w:sz w:val="24"/>
                <w:szCs w:val="24"/>
              </w:rPr>
              <w:t>2025</w:t>
            </w:r>
            <w:r w:rsidRPr="00F71582">
              <w:rPr>
                <w:rFonts w:ascii="新宋体" w:eastAsia="文星仿宋" w:hAnsi="新宋体" w:hint="eastAsia"/>
                <w:b/>
                <w:sz w:val="24"/>
                <w:szCs w:val="24"/>
              </w:rPr>
              <w:t>年，儿童友好理念深入人心，儿童友好要求在社会政策、公共服务、权利保障、成长空间、发展环境等方面充分体现。</w:t>
            </w:r>
          </w:p>
        </w:tc>
        <w:tc>
          <w:tcPr>
            <w:tcW w:w="2134" w:type="dxa"/>
            <w:vAlign w:val="center"/>
          </w:tcPr>
          <w:p w:rsidR="006652DE" w:rsidRPr="00F71582" w:rsidRDefault="001670B5" w:rsidP="00F32B13">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区发展改革局</w:t>
            </w:r>
            <w:r w:rsidR="0001423D" w:rsidRPr="00F71582">
              <w:rPr>
                <w:rFonts w:ascii="新宋体" w:eastAsia="文星仿宋" w:hAnsi="新宋体" w:hint="eastAsia"/>
                <w:b/>
                <w:sz w:val="24"/>
                <w:szCs w:val="24"/>
              </w:rPr>
              <w:t>、区妇联</w:t>
            </w:r>
          </w:p>
        </w:tc>
      </w:tr>
      <w:tr w:rsidR="006652DE" w:rsidRPr="00F71582" w:rsidTr="00F32B13">
        <w:trPr>
          <w:trHeight w:val="1456"/>
          <w:jc w:val="center"/>
        </w:trPr>
        <w:tc>
          <w:tcPr>
            <w:tcW w:w="749" w:type="dxa"/>
            <w:vAlign w:val="center"/>
          </w:tcPr>
          <w:p w:rsidR="006652DE" w:rsidRPr="00F71582" w:rsidRDefault="0001423D" w:rsidP="00FF532B">
            <w:pPr>
              <w:overflowPunct w:val="0"/>
              <w:autoSpaceDE/>
              <w:autoSpaceDN/>
              <w:jc w:val="center"/>
              <w:rPr>
                <w:rFonts w:ascii="新宋体" w:eastAsia="文星仿宋" w:hAnsi="新宋体"/>
                <w:b/>
                <w:sz w:val="24"/>
                <w:szCs w:val="24"/>
                <w:lang w:val="en-US"/>
              </w:rPr>
            </w:pPr>
            <w:r w:rsidRPr="00F71582">
              <w:rPr>
                <w:rFonts w:ascii="新宋体" w:eastAsia="文星仿宋" w:hAnsi="新宋体" w:hint="eastAsia"/>
                <w:b/>
                <w:sz w:val="24"/>
                <w:szCs w:val="24"/>
                <w:lang w:val="en-US"/>
              </w:rPr>
              <w:t>4</w:t>
            </w:r>
          </w:p>
        </w:tc>
        <w:tc>
          <w:tcPr>
            <w:tcW w:w="1340" w:type="dxa"/>
            <w:vAlign w:val="center"/>
          </w:tcPr>
          <w:p w:rsidR="006652DE" w:rsidRPr="00F71582" w:rsidRDefault="0001423D" w:rsidP="00FF532B">
            <w:pPr>
              <w:overflowPunct w:val="0"/>
              <w:autoSpaceDE/>
              <w:autoSpaceDN/>
              <w:jc w:val="center"/>
              <w:rPr>
                <w:rFonts w:ascii="新宋体" w:eastAsia="文星仿宋" w:hAnsi="新宋体"/>
                <w:b/>
                <w:sz w:val="24"/>
                <w:szCs w:val="24"/>
              </w:rPr>
            </w:pPr>
            <w:r w:rsidRPr="00F71582">
              <w:rPr>
                <w:rFonts w:ascii="新宋体" w:eastAsia="文星仿宋" w:hAnsi="新宋体" w:hint="eastAsia"/>
                <w:b/>
                <w:sz w:val="24"/>
                <w:szCs w:val="24"/>
              </w:rPr>
              <w:t>开展婴幼儿照护服务示范城市建设</w:t>
            </w:r>
          </w:p>
        </w:tc>
        <w:tc>
          <w:tcPr>
            <w:tcW w:w="5110" w:type="dxa"/>
            <w:vAlign w:val="center"/>
          </w:tcPr>
          <w:p w:rsidR="006652DE" w:rsidRPr="00F71582" w:rsidRDefault="0001423D" w:rsidP="00F32B13">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以普惠服务为重点，建立完善促进婴幼儿照护服务发展的政策法规、标准规范和服务供给体系，调动社会力量积极性，多形式开展婴幼儿照护服务，探索一批务实管用的政策举措。</w:t>
            </w:r>
          </w:p>
        </w:tc>
        <w:tc>
          <w:tcPr>
            <w:tcW w:w="5120" w:type="dxa"/>
            <w:vAlign w:val="center"/>
          </w:tcPr>
          <w:p w:rsidR="006652DE" w:rsidRPr="00F71582" w:rsidRDefault="0001423D" w:rsidP="00F32B13">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到</w:t>
            </w:r>
            <w:r w:rsidRPr="00F71582">
              <w:rPr>
                <w:rFonts w:ascii="新宋体" w:eastAsia="文星仿宋" w:hAnsi="新宋体" w:hint="eastAsia"/>
                <w:b/>
                <w:sz w:val="24"/>
                <w:szCs w:val="24"/>
              </w:rPr>
              <w:t>2025</w:t>
            </w:r>
            <w:r w:rsidRPr="00F71582">
              <w:rPr>
                <w:rFonts w:ascii="新宋体" w:eastAsia="文星仿宋" w:hAnsi="新宋体" w:hint="eastAsia"/>
                <w:b/>
                <w:sz w:val="24"/>
                <w:szCs w:val="24"/>
              </w:rPr>
              <w:t>年，婴幼儿照护服务政策法规和标准规范体系基本健全，每千人口拥有</w:t>
            </w:r>
            <w:r w:rsidRPr="00F71582">
              <w:rPr>
                <w:rFonts w:ascii="新宋体" w:eastAsia="文星仿宋" w:hAnsi="新宋体" w:hint="eastAsia"/>
                <w:b/>
                <w:sz w:val="24"/>
                <w:szCs w:val="24"/>
              </w:rPr>
              <w:t>3</w:t>
            </w:r>
            <w:r w:rsidRPr="00F71582">
              <w:rPr>
                <w:rFonts w:ascii="新宋体" w:eastAsia="文星仿宋" w:hAnsi="新宋体" w:hint="eastAsia"/>
                <w:b/>
                <w:sz w:val="24"/>
                <w:szCs w:val="24"/>
              </w:rPr>
              <w:t>岁以下婴幼儿托位数达到</w:t>
            </w:r>
            <w:r w:rsidRPr="00F71582">
              <w:rPr>
                <w:rFonts w:ascii="新宋体" w:eastAsia="文星仿宋" w:hAnsi="新宋体" w:hint="eastAsia"/>
                <w:b/>
                <w:sz w:val="24"/>
                <w:szCs w:val="24"/>
              </w:rPr>
              <w:t>5</w:t>
            </w:r>
            <w:r w:rsidRPr="00F71582">
              <w:rPr>
                <w:rFonts w:ascii="新宋体" w:eastAsia="文星仿宋" w:hAnsi="新宋体" w:hint="eastAsia"/>
                <w:b/>
                <w:sz w:val="24"/>
                <w:szCs w:val="24"/>
              </w:rPr>
              <w:t>个，群众婴幼儿照护服务需求得到进一步满足。</w:t>
            </w:r>
          </w:p>
        </w:tc>
        <w:tc>
          <w:tcPr>
            <w:tcW w:w="2134" w:type="dxa"/>
            <w:vAlign w:val="center"/>
          </w:tcPr>
          <w:p w:rsidR="006652DE" w:rsidRPr="00F71582" w:rsidRDefault="001670B5" w:rsidP="00F32B13">
            <w:pPr>
              <w:overflowPunct w:val="0"/>
              <w:autoSpaceDE/>
              <w:autoSpaceDN/>
              <w:rPr>
                <w:rFonts w:ascii="新宋体" w:eastAsia="文星仿宋" w:hAnsi="新宋体"/>
                <w:b/>
                <w:sz w:val="24"/>
                <w:szCs w:val="24"/>
              </w:rPr>
            </w:pPr>
            <w:r w:rsidRPr="00F71582">
              <w:rPr>
                <w:rFonts w:ascii="新宋体" w:eastAsia="文星仿宋" w:hAnsi="新宋体" w:hint="eastAsia"/>
                <w:b/>
                <w:sz w:val="24"/>
                <w:szCs w:val="24"/>
              </w:rPr>
              <w:t>区卫生健康局</w:t>
            </w:r>
            <w:r w:rsidR="0001423D" w:rsidRPr="00F71582">
              <w:rPr>
                <w:rFonts w:ascii="新宋体" w:eastAsia="文星仿宋" w:hAnsi="新宋体" w:hint="eastAsia"/>
                <w:b/>
                <w:sz w:val="24"/>
                <w:szCs w:val="24"/>
              </w:rPr>
              <w:t>、</w:t>
            </w:r>
            <w:r w:rsidRPr="00F71582">
              <w:rPr>
                <w:rFonts w:ascii="新宋体" w:eastAsia="文星仿宋" w:hAnsi="新宋体" w:hint="eastAsia"/>
                <w:b/>
                <w:sz w:val="24"/>
                <w:szCs w:val="24"/>
              </w:rPr>
              <w:t>区发展改革局</w:t>
            </w:r>
          </w:p>
        </w:tc>
      </w:tr>
    </w:tbl>
    <w:p w:rsidR="00F32B13" w:rsidRPr="00F71582" w:rsidRDefault="00F32B13" w:rsidP="00FF532B">
      <w:pPr>
        <w:overflowPunct w:val="0"/>
        <w:autoSpaceDE/>
        <w:autoSpaceDN/>
        <w:spacing w:line="20" w:lineRule="exact"/>
        <w:rPr>
          <w:rFonts w:ascii="新宋体" w:hAnsi="新宋体"/>
          <w:b/>
          <w:lang w:val="en-US"/>
        </w:rPr>
        <w:sectPr w:rsidR="00F32B13" w:rsidRPr="00F71582" w:rsidSect="00F32B13">
          <w:headerReference w:type="even" r:id="rId10"/>
          <w:headerReference w:type="default" r:id="rId11"/>
          <w:footerReference w:type="even" r:id="rId12"/>
          <w:footerReference w:type="default" r:id="rId13"/>
          <w:pgSz w:w="16840" w:h="11910" w:orient="landscape" w:code="9"/>
          <w:pgMar w:top="1531" w:right="1247" w:bottom="1531" w:left="1814" w:header="851" w:footer="1134" w:gutter="0"/>
          <w:cols w:space="720"/>
          <w:docGrid w:linePitch="299"/>
        </w:sectPr>
      </w:pPr>
    </w:p>
    <w:p w:rsidR="006652DE" w:rsidRPr="00F71582" w:rsidRDefault="006652DE" w:rsidP="00F32B13">
      <w:pPr>
        <w:overflowPunct w:val="0"/>
        <w:autoSpaceDE/>
        <w:autoSpaceDN/>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972FE" w:rsidP="00F71582">
      <w:pPr>
        <w:pStyle w:val="2"/>
        <w:spacing w:line="616" w:lineRule="exact"/>
        <w:ind w:leftChars="0" w:left="0" w:firstLine="422"/>
        <w:rPr>
          <w:rFonts w:ascii="新宋体" w:hAnsi="新宋体"/>
          <w:b/>
        </w:rPr>
      </w:pPr>
      <w:r>
        <w:rPr>
          <w:rFonts w:ascii="新宋体" w:hAnsi="新宋体"/>
          <w:b/>
          <w:noProof/>
          <w:lang w:bidi="ar-SA"/>
        </w:rPr>
        <w:pict>
          <v:rect id="_x0000_s5125" style="position:absolute;left:0;text-align:left;margin-left:397.4pt;margin-top:35.45pt;width:56.35pt;height:36.95pt;z-index:251664384" strokecolor="white [3212]"/>
        </w:pict>
      </w: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2"/>
        <w:spacing w:line="616" w:lineRule="exact"/>
        <w:ind w:leftChars="0" w:left="0" w:firstLine="422"/>
        <w:rPr>
          <w:rFonts w:ascii="新宋体" w:hAnsi="新宋体"/>
          <w:b/>
        </w:rPr>
      </w:pPr>
    </w:p>
    <w:p w:rsidR="00F32B13" w:rsidRPr="00F71582" w:rsidRDefault="00F32B13" w:rsidP="00F32B13">
      <w:pPr>
        <w:spacing w:line="616" w:lineRule="exact"/>
        <w:rPr>
          <w:rFonts w:ascii="新宋体" w:hAnsi="新宋体"/>
          <w:b/>
          <w:lang w:val="en-US"/>
        </w:rPr>
      </w:pPr>
    </w:p>
    <w:p w:rsidR="00F32B13" w:rsidRPr="00F71582" w:rsidRDefault="00F32B13" w:rsidP="00F71582">
      <w:pPr>
        <w:pStyle w:val="11"/>
        <w:spacing w:line="240" w:lineRule="exact"/>
        <w:ind w:firstLine="482"/>
        <w:rPr>
          <w:rFonts w:ascii="新宋体" w:eastAsia="方正仿宋简体" w:hAnsi="新宋体"/>
          <w:b/>
          <w:color w:val="000000"/>
          <w:sz w:val="24"/>
        </w:rPr>
      </w:pPr>
    </w:p>
    <w:p w:rsidR="00F32B13" w:rsidRPr="00F71582" w:rsidRDefault="00F32B13" w:rsidP="00F71582">
      <w:pPr>
        <w:pStyle w:val="11"/>
        <w:spacing w:line="240" w:lineRule="exact"/>
        <w:ind w:firstLine="482"/>
        <w:rPr>
          <w:rFonts w:ascii="新宋体" w:eastAsia="方正仿宋简体" w:hAnsi="新宋体"/>
          <w:b/>
          <w:color w:val="000000"/>
          <w:sz w:val="24"/>
        </w:rPr>
      </w:pPr>
    </w:p>
    <w:p w:rsidR="00F32B13" w:rsidRPr="00F71582" w:rsidRDefault="00F32B13" w:rsidP="00F71582">
      <w:pPr>
        <w:pStyle w:val="11"/>
        <w:spacing w:line="240" w:lineRule="exact"/>
        <w:ind w:firstLine="482"/>
        <w:rPr>
          <w:rFonts w:ascii="新宋体" w:eastAsia="方正仿宋简体" w:hAnsi="新宋体"/>
          <w:b/>
          <w:color w:val="000000"/>
          <w:sz w:val="24"/>
        </w:rPr>
      </w:pPr>
    </w:p>
    <w:p w:rsidR="00F32B13" w:rsidRPr="00F71582" w:rsidRDefault="00F32B13" w:rsidP="00F71582">
      <w:pPr>
        <w:pStyle w:val="11"/>
        <w:spacing w:line="240" w:lineRule="exact"/>
        <w:ind w:firstLine="482"/>
        <w:rPr>
          <w:rFonts w:ascii="新宋体" w:eastAsia="方正仿宋简体" w:hAnsi="新宋体"/>
          <w:b/>
          <w:color w:val="000000"/>
          <w:sz w:val="24"/>
        </w:rPr>
      </w:pPr>
    </w:p>
    <w:p w:rsidR="00F32B13" w:rsidRPr="00F71582" w:rsidRDefault="00F972FE" w:rsidP="00F32B13">
      <w:pPr>
        <w:spacing w:line="616" w:lineRule="exact"/>
        <w:jc w:val="center"/>
        <w:rPr>
          <w:rFonts w:ascii="新宋体" w:hAnsi="新宋体"/>
          <w:b/>
          <w:lang w:val="en-US"/>
        </w:rPr>
      </w:pPr>
      <w:r w:rsidRPr="00F972FE">
        <w:rPr>
          <w:rFonts w:ascii="新宋体" w:hAnsi="新宋体"/>
          <w:b/>
          <w:noProof/>
          <w:lang w:bidi="ar-SA"/>
        </w:rPr>
        <w:pict>
          <v:rect id="_x0000_s5126" style="position:absolute;left:0;text-align:left;margin-left:-15.05pt;margin-top:51.1pt;width:56.35pt;height:36.95pt;z-index:251665408" strokecolor="white [3212]"/>
        </w:pict>
      </w:r>
      <w:r w:rsidRPr="00F972FE">
        <w:rPr>
          <w:rFonts w:ascii="新宋体" w:hAnsi="新宋体" w:cs="Calibri"/>
          <w:b/>
          <w:color w:val="000000"/>
          <w:szCs w:val="32"/>
        </w:rPr>
        <w:pict>
          <v:line id="Line 3" o:spid="_x0000_s5124" style="position:absolute;left:0;text-align:left;flip:y;z-index:-251653120;mso-position-horizontal:center" from="0,2.75pt" to="440.8pt,2.8pt" strokeweight="1.5pt">
            <v:stroke miterlimit="2"/>
          </v:line>
        </w:pict>
      </w:r>
      <w:r w:rsidRPr="00F972FE">
        <w:rPr>
          <w:rFonts w:ascii="新宋体" w:hAnsi="新宋体" w:cs="Calibri"/>
          <w:b/>
          <w:color w:val="000000"/>
          <w:szCs w:val="32"/>
        </w:rPr>
        <w:pict>
          <v:line id="直线 8" o:spid="_x0000_s5123" style="position:absolute;left:0;text-align:left;z-index:-251654144;mso-position-horizontal:center" from="0,35.9pt" to="440.8pt,35.95pt" strokeweight="1.5pt">
            <v:stroke miterlimit="2"/>
          </v:line>
        </w:pict>
      </w:r>
      <w:r w:rsidR="00F32B13" w:rsidRPr="00F71582">
        <w:rPr>
          <w:rStyle w:val="txt1"/>
          <w:rFonts w:ascii="新宋体" w:eastAsia="文星仿宋" w:hAnsi="新宋体" w:cs="文星仿宋" w:hint="eastAsia"/>
          <w:b/>
          <w:color w:val="000000"/>
          <w:sz w:val="32"/>
          <w:szCs w:val="32"/>
        </w:rPr>
        <w:t>济南市钢城区人民政府办公室</w:t>
      </w:r>
      <w:r w:rsidR="00F32B13" w:rsidRPr="00F71582">
        <w:rPr>
          <w:rStyle w:val="txt1"/>
          <w:rFonts w:ascii="新宋体" w:eastAsia="文星仿宋" w:hAnsi="新宋体" w:cs="新宋体"/>
          <w:b/>
          <w:color w:val="000000"/>
          <w:sz w:val="32"/>
          <w:szCs w:val="32"/>
        </w:rPr>
        <w:t xml:space="preserve">  </w:t>
      </w:r>
      <w:r w:rsidR="00F32B13" w:rsidRPr="00F71582">
        <w:rPr>
          <w:rStyle w:val="txt1"/>
          <w:rFonts w:ascii="新宋体" w:eastAsia="文星仿宋" w:hAnsi="新宋体" w:cs="新宋体" w:hint="eastAsia"/>
          <w:b/>
          <w:color w:val="000000"/>
          <w:sz w:val="32"/>
          <w:szCs w:val="32"/>
        </w:rPr>
        <w:t xml:space="preserve">   </w:t>
      </w:r>
      <w:r w:rsidR="0075721A" w:rsidRPr="00F71582">
        <w:rPr>
          <w:rStyle w:val="txt1"/>
          <w:rFonts w:ascii="新宋体" w:eastAsia="文星仿宋" w:hAnsi="新宋体" w:cs="新宋体" w:hint="eastAsia"/>
          <w:b/>
          <w:color w:val="000000"/>
          <w:sz w:val="32"/>
          <w:szCs w:val="32"/>
        </w:rPr>
        <w:t xml:space="preserve">  </w:t>
      </w:r>
      <w:r w:rsidR="00F32B13" w:rsidRPr="00F71582">
        <w:rPr>
          <w:rStyle w:val="txt1"/>
          <w:rFonts w:ascii="新宋体" w:eastAsia="文星仿宋" w:hAnsi="新宋体" w:cs="新宋体" w:hint="eastAsia"/>
          <w:b/>
          <w:color w:val="000000"/>
          <w:sz w:val="32"/>
          <w:szCs w:val="32"/>
        </w:rPr>
        <w:t xml:space="preserve">  </w:t>
      </w:r>
      <w:r w:rsidR="00F32B13" w:rsidRPr="00F71582">
        <w:rPr>
          <w:rStyle w:val="txt1"/>
          <w:rFonts w:ascii="新宋体" w:eastAsia="文星仿宋" w:hAnsi="新宋体" w:cs="新宋体"/>
          <w:b/>
          <w:color w:val="000000"/>
          <w:sz w:val="32"/>
          <w:szCs w:val="32"/>
        </w:rPr>
        <w:t xml:space="preserve"> 20</w:t>
      </w:r>
      <w:r w:rsidR="00F32B13" w:rsidRPr="00F71582">
        <w:rPr>
          <w:rStyle w:val="txt1"/>
          <w:rFonts w:ascii="新宋体" w:eastAsia="文星仿宋" w:hAnsi="新宋体" w:cs="新宋体" w:hint="eastAsia"/>
          <w:b/>
          <w:color w:val="000000"/>
          <w:sz w:val="32"/>
          <w:szCs w:val="32"/>
        </w:rPr>
        <w:t>2</w:t>
      </w:r>
      <w:r w:rsidR="0075721A" w:rsidRPr="00F71582">
        <w:rPr>
          <w:rStyle w:val="txt1"/>
          <w:rFonts w:ascii="新宋体" w:eastAsia="文星仿宋" w:hAnsi="新宋体" w:cs="新宋体" w:hint="eastAsia"/>
          <w:b/>
          <w:color w:val="000000"/>
          <w:sz w:val="32"/>
          <w:szCs w:val="32"/>
        </w:rPr>
        <w:t>3</w:t>
      </w:r>
      <w:r w:rsidR="00F32B13" w:rsidRPr="00F71582">
        <w:rPr>
          <w:rStyle w:val="txt1"/>
          <w:rFonts w:ascii="新宋体" w:eastAsia="文星仿宋" w:hAnsi="新宋体" w:cs="文星仿宋" w:hint="eastAsia"/>
          <w:b/>
          <w:color w:val="000000"/>
          <w:sz w:val="32"/>
          <w:szCs w:val="32"/>
        </w:rPr>
        <w:t>年</w:t>
      </w:r>
      <w:r w:rsidR="0075721A" w:rsidRPr="00F71582">
        <w:rPr>
          <w:rStyle w:val="txt1"/>
          <w:rFonts w:ascii="新宋体" w:eastAsia="文星仿宋" w:hAnsi="新宋体" w:cs="文星仿宋" w:hint="eastAsia"/>
          <w:b/>
          <w:color w:val="000000"/>
          <w:sz w:val="32"/>
          <w:szCs w:val="32"/>
        </w:rPr>
        <w:t>4</w:t>
      </w:r>
      <w:r w:rsidR="00F32B13" w:rsidRPr="00F71582">
        <w:rPr>
          <w:rStyle w:val="txt1"/>
          <w:rFonts w:ascii="新宋体" w:eastAsia="文星仿宋" w:hAnsi="新宋体" w:cs="文星仿宋" w:hint="eastAsia"/>
          <w:b/>
          <w:color w:val="000000"/>
          <w:sz w:val="32"/>
          <w:szCs w:val="32"/>
        </w:rPr>
        <w:t>月</w:t>
      </w:r>
      <w:r w:rsidR="0075721A" w:rsidRPr="00F71582">
        <w:rPr>
          <w:rStyle w:val="txt1"/>
          <w:rFonts w:ascii="新宋体" w:eastAsia="文星仿宋" w:hAnsi="新宋体" w:cs="文星仿宋" w:hint="eastAsia"/>
          <w:b/>
          <w:color w:val="000000"/>
          <w:sz w:val="32"/>
          <w:szCs w:val="32"/>
        </w:rPr>
        <w:t>21</w:t>
      </w:r>
      <w:r w:rsidR="00F32B13" w:rsidRPr="00F71582">
        <w:rPr>
          <w:rStyle w:val="txt1"/>
          <w:rFonts w:ascii="新宋体" w:eastAsia="文星仿宋" w:hAnsi="新宋体" w:cs="文星仿宋" w:hint="eastAsia"/>
          <w:b/>
          <w:color w:val="000000"/>
          <w:sz w:val="32"/>
          <w:szCs w:val="32"/>
        </w:rPr>
        <w:t>日印发</w:t>
      </w:r>
    </w:p>
    <w:sectPr w:rsidR="00F32B13" w:rsidRPr="00F71582" w:rsidSect="0075721A">
      <w:headerReference w:type="even" r:id="rId14"/>
      <w:headerReference w:type="default" r:id="rId15"/>
      <w:footerReference w:type="even" r:id="rId16"/>
      <w:footerReference w:type="default" r:id="rId17"/>
      <w:pgSz w:w="11910" w:h="16840" w:code="9"/>
      <w:pgMar w:top="1531" w:right="1531" w:bottom="1531" w:left="1531" w:header="851" w:footer="1418"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11C0" w:rsidRDefault="001811C0">
      <w:r>
        <w:separator/>
      </w:r>
    </w:p>
  </w:endnote>
  <w:endnote w:type="continuationSeparator" w:id="0">
    <w:p w:rsidR="001811C0" w:rsidRDefault="001811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文星楷体">
    <w:panose1 w:val="0201060900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b"/>
        <w:rFonts w:ascii="Times New Roman" w:hAnsi="Times New Roman" w:cs="Times New Roman" w:hint="eastAsia"/>
        <w:sz w:val="24"/>
        <w:szCs w:val="24"/>
      </w:rPr>
      <w:id w:val="4944238"/>
      <w:docPartObj>
        <w:docPartGallery w:val="Page Numbers (Bottom of Page)"/>
        <w:docPartUnique/>
      </w:docPartObj>
    </w:sdtPr>
    <w:sdtContent>
      <w:p w:rsidR="0075721A" w:rsidRPr="00262BE2" w:rsidRDefault="0075721A" w:rsidP="0075721A">
        <w:pPr>
          <w:pStyle w:val="a9"/>
          <w:framePr w:wrap="around" w:vAnchor="text" w:hAnchor="margin" w:xAlign="outside" w:y="1"/>
          <w:rPr>
            <w:rStyle w:val="ab"/>
            <w:rFonts w:ascii="Times New Roman" w:hAnsi="Times New Roman" w:cs="Times New Roman"/>
            <w:sz w:val="24"/>
            <w:szCs w:val="24"/>
          </w:rPr>
        </w:pPr>
        <w:r>
          <w:rPr>
            <w:rStyle w:val="ab"/>
            <w:rFonts w:ascii="Times New Roman" w:hAnsi="Times New Roman" w:cs="Times New Roman" w:hint="eastAsia"/>
            <w:sz w:val="24"/>
            <w:szCs w:val="24"/>
          </w:rPr>
          <w:t>—</w:t>
        </w:r>
        <w:r w:rsidR="00F972FE" w:rsidRPr="00262BE2">
          <w:rPr>
            <w:rStyle w:val="ab"/>
            <w:rFonts w:ascii="Times New Roman" w:hAnsi="Times New Roman" w:cs="Times New Roman"/>
            <w:sz w:val="24"/>
            <w:szCs w:val="24"/>
          </w:rPr>
          <w:fldChar w:fldCharType="begin"/>
        </w:r>
        <w:r w:rsidRPr="00262BE2">
          <w:rPr>
            <w:rStyle w:val="ab"/>
            <w:rFonts w:ascii="Times New Roman" w:hAnsi="Times New Roman" w:cs="Times New Roman"/>
            <w:sz w:val="24"/>
            <w:szCs w:val="24"/>
          </w:rPr>
          <w:instrText xml:space="preserve">PAGE  </w:instrText>
        </w:r>
        <w:r w:rsidR="00F972FE" w:rsidRPr="00262BE2">
          <w:rPr>
            <w:rStyle w:val="ab"/>
            <w:rFonts w:ascii="Times New Roman" w:hAnsi="Times New Roman" w:cs="Times New Roman"/>
            <w:sz w:val="24"/>
            <w:szCs w:val="24"/>
          </w:rPr>
          <w:fldChar w:fldCharType="separate"/>
        </w:r>
        <w:r w:rsidR="00552454">
          <w:rPr>
            <w:rStyle w:val="ab"/>
            <w:rFonts w:ascii="Times New Roman" w:hAnsi="Times New Roman" w:cs="Times New Roman"/>
            <w:noProof/>
            <w:sz w:val="24"/>
            <w:szCs w:val="24"/>
          </w:rPr>
          <w:t>20</w:t>
        </w:r>
        <w:r w:rsidR="00F972FE" w:rsidRPr="00262BE2">
          <w:rPr>
            <w:rStyle w:val="ab"/>
            <w:rFonts w:ascii="Times New Roman" w:hAnsi="Times New Roman" w:cs="Times New Roman"/>
            <w:sz w:val="24"/>
            <w:szCs w:val="24"/>
          </w:rPr>
          <w:fldChar w:fldCharType="end"/>
        </w:r>
        <w:r>
          <w:rPr>
            <w:rStyle w:val="ab"/>
            <w:rFonts w:ascii="Times New Roman" w:hAnsi="Times New Roman" w:cs="Times New Roman" w:hint="eastAsia"/>
            <w:sz w:val="24"/>
            <w:szCs w:val="24"/>
          </w:rPr>
          <w:t>—</w:t>
        </w:r>
      </w:p>
    </w:sdtContent>
  </w:sdt>
  <w:p w:rsidR="0075721A" w:rsidRDefault="0075721A">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b"/>
        <w:rFonts w:ascii="Times New Roman" w:hAnsi="Times New Roman" w:cs="Times New Roman" w:hint="eastAsia"/>
        <w:sz w:val="24"/>
        <w:szCs w:val="24"/>
      </w:rPr>
      <w:id w:val="4944234"/>
      <w:docPartObj>
        <w:docPartGallery w:val="Page Numbers (Bottom of Page)"/>
        <w:docPartUnique/>
      </w:docPartObj>
    </w:sdtPr>
    <w:sdtContent>
      <w:p w:rsidR="00FF532B" w:rsidRPr="00262BE2" w:rsidRDefault="00FF532B" w:rsidP="00FF532B">
        <w:pPr>
          <w:pStyle w:val="a9"/>
          <w:framePr w:wrap="around" w:vAnchor="text" w:hAnchor="margin" w:xAlign="outside" w:y="1"/>
          <w:rPr>
            <w:rStyle w:val="ab"/>
            <w:rFonts w:ascii="Times New Roman" w:hAnsi="Times New Roman" w:cs="Times New Roman"/>
            <w:sz w:val="24"/>
            <w:szCs w:val="24"/>
          </w:rPr>
        </w:pPr>
        <w:r>
          <w:rPr>
            <w:rStyle w:val="ab"/>
            <w:rFonts w:ascii="Times New Roman" w:hAnsi="Times New Roman" w:cs="Times New Roman" w:hint="eastAsia"/>
            <w:sz w:val="24"/>
            <w:szCs w:val="24"/>
          </w:rPr>
          <w:t>—</w:t>
        </w:r>
        <w:r w:rsidR="00F972FE" w:rsidRPr="00262BE2">
          <w:rPr>
            <w:rStyle w:val="ab"/>
            <w:rFonts w:ascii="Times New Roman" w:hAnsi="Times New Roman" w:cs="Times New Roman"/>
            <w:sz w:val="24"/>
            <w:szCs w:val="24"/>
          </w:rPr>
          <w:fldChar w:fldCharType="begin"/>
        </w:r>
        <w:r w:rsidRPr="00262BE2">
          <w:rPr>
            <w:rStyle w:val="ab"/>
            <w:rFonts w:ascii="Times New Roman" w:hAnsi="Times New Roman" w:cs="Times New Roman"/>
            <w:sz w:val="24"/>
            <w:szCs w:val="24"/>
          </w:rPr>
          <w:instrText xml:space="preserve">PAGE  </w:instrText>
        </w:r>
        <w:r w:rsidR="00F972FE" w:rsidRPr="00262BE2">
          <w:rPr>
            <w:rStyle w:val="ab"/>
            <w:rFonts w:ascii="Times New Roman" w:hAnsi="Times New Roman" w:cs="Times New Roman"/>
            <w:sz w:val="24"/>
            <w:szCs w:val="24"/>
          </w:rPr>
          <w:fldChar w:fldCharType="separate"/>
        </w:r>
        <w:r w:rsidR="00552454">
          <w:rPr>
            <w:rStyle w:val="ab"/>
            <w:rFonts w:ascii="Times New Roman" w:hAnsi="Times New Roman" w:cs="Times New Roman"/>
            <w:noProof/>
            <w:sz w:val="24"/>
            <w:szCs w:val="24"/>
          </w:rPr>
          <w:t>21</w:t>
        </w:r>
        <w:r w:rsidR="00F972FE" w:rsidRPr="00262BE2">
          <w:rPr>
            <w:rStyle w:val="ab"/>
            <w:rFonts w:ascii="Times New Roman" w:hAnsi="Times New Roman" w:cs="Times New Roman"/>
            <w:sz w:val="24"/>
            <w:szCs w:val="24"/>
          </w:rPr>
          <w:fldChar w:fldCharType="end"/>
        </w:r>
        <w:r>
          <w:rPr>
            <w:rStyle w:val="ab"/>
            <w:rFonts w:ascii="Times New Roman" w:hAnsi="Times New Roman" w:cs="Times New Roman" w:hint="eastAsia"/>
            <w:sz w:val="24"/>
            <w:szCs w:val="24"/>
          </w:rPr>
          <w:t>—</w:t>
        </w:r>
      </w:p>
    </w:sdtContent>
  </w:sdt>
  <w:p w:rsidR="00FF532B" w:rsidRDefault="00FF532B">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b"/>
        <w:rFonts w:ascii="Times New Roman" w:hAnsi="Times New Roman" w:cs="Times New Roman" w:hint="eastAsia"/>
        <w:sz w:val="24"/>
        <w:szCs w:val="24"/>
      </w:rPr>
      <w:id w:val="12427759"/>
      <w:docPartObj>
        <w:docPartGallery w:val="Page Numbers (Bottom of Page)"/>
        <w:docPartUnique/>
      </w:docPartObj>
    </w:sdtPr>
    <w:sdtContent>
      <w:p w:rsidR="00552454" w:rsidRPr="00262BE2" w:rsidRDefault="00552454" w:rsidP="00552454">
        <w:pPr>
          <w:pStyle w:val="a9"/>
          <w:framePr w:wrap="around" w:vAnchor="text" w:hAnchor="margin" w:xAlign="outside" w:y="1"/>
          <w:rPr>
            <w:rStyle w:val="ab"/>
            <w:rFonts w:ascii="Times New Roman" w:hAnsi="Times New Roman" w:cs="Times New Roman"/>
            <w:sz w:val="24"/>
            <w:szCs w:val="24"/>
          </w:rPr>
        </w:pPr>
        <w:r>
          <w:rPr>
            <w:rStyle w:val="ab"/>
            <w:rFonts w:ascii="Times New Roman" w:hAnsi="Times New Roman" w:cs="Times New Roman" w:hint="eastAsia"/>
            <w:sz w:val="24"/>
            <w:szCs w:val="24"/>
          </w:rPr>
          <w:t>—</w:t>
        </w:r>
        <w:r w:rsidRPr="00262BE2">
          <w:rPr>
            <w:rStyle w:val="ab"/>
            <w:rFonts w:ascii="Times New Roman" w:hAnsi="Times New Roman" w:cs="Times New Roman"/>
            <w:sz w:val="24"/>
            <w:szCs w:val="24"/>
          </w:rPr>
          <w:fldChar w:fldCharType="begin"/>
        </w:r>
        <w:r w:rsidRPr="00262BE2">
          <w:rPr>
            <w:rStyle w:val="ab"/>
            <w:rFonts w:ascii="Times New Roman" w:hAnsi="Times New Roman" w:cs="Times New Roman"/>
            <w:sz w:val="24"/>
            <w:szCs w:val="24"/>
          </w:rPr>
          <w:instrText xml:space="preserve">PAGE  </w:instrText>
        </w:r>
        <w:r w:rsidRPr="00262BE2">
          <w:rPr>
            <w:rStyle w:val="ab"/>
            <w:rFonts w:ascii="Times New Roman" w:hAnsi="Times New Roman" w:cs="Times New Roman"/>
            <w:sz w:val="24"/>
            <w:szCs w:val="24"/>
          </w:rPr>
          <w:fldChar w:fldCharType="separate"/>
        </w:r>
        <w:r>
          <w:rPr>
            <w:rStyle w:val="ab"/>
            <w:rFonts w:ascii="Times New Roman" w:hAnsi="Times New Roman" w:cs="Times New Roman"/>
            <w:noProof/>
            <w:sz w:val="24"/>
            <w:szCs w:val="24"/>
          </w:rPr>
          <w:t>26</w:t>
        </w:r>
        <w:r w:rsidRPr="00262BE2">
          <w:rPr>
            <w:rStyle w:val="ab"/>
            <w:rFonts w:ascii="Times New Roman" w:hAnsi="Times New Roman" w:cs="Times New Roman"/>
            <w:sz w:val="24"/>
            <w:szCs w:val="24"/>
          </w:rPr>
          <w:fldChar w:fldCharType="end"/>
        </w:r>
        <w:r>
          <w:rPr>
            <w:rStyle w:val="ab"/>
            <w:rFonts w:ascii="Times New Roman" w:hAnsi="Times New Roman" w:cs="Times New Roman" w:hint="eastAsia"/>
            <w:sz w:val="24"/>
            <w:szCs w:val="24"/>
          </w:rPr>
          <w:t>—</w:t>
        </w:r>
      </w:p>
    </w:sdtContent>
  </w:sdt>
  <w:p w:rsidR="006652DE" w:rsidRDefault="006652DE">
    <w:pPr>
      <w:pStyle w:val="a5"/>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b"/>
        <w:rFonts w:ascii="Times New Roman" w:hAnsi="Times New Roman" w:cs="Times New Roman" w:hint="eastAsia"/>
        <w:sz w:val="24"/>
        <w:szCs w:val="24"/>
      </w:rPr>
      <w:id w:val="12427758"/>
      <w:docPartObj>
        <w:docPartGallery w:val="Page Numbers (Bottom of Page)"/>
        <w:docPartUnique/>
      </w:docPartObj>
    </w:sdtPr>
    <w:sdtContent>
      <w:p w:rsidR="00552454" w:rsidRPr="00262BE2" w:rsidRDefault="00552454" w:rsidP="00552454">
        <w:pPr>
          <w:pStyle w:val="a9"/>
          <w:framePr w:wrap="around" w:vAnchor="text" w:hAnchor="margin" w:xAlign="outside" w:y="1"/>
          <w:rPr>
            <w:rStyle w:val="ab"/>
            <w:rFonts w:ascii="Times New Roman" w:hAnsi="Times New Roman" w:cs="Times New Roman"/>
            <w:sz w:val="24"/>
            <w:szCs w:val="24"/>
          </w:rPr>
        </w:pPr>
        <w:r>
          <w:rPr>
            <w:rStyle w:val="ab"/>
            <w:rFonts w:ascii="Times New Roman" w:hAnsi="Times New Roman" w:cs="Times New Roman" w:hint="eastAsia"/>
            <w:sz w:val="24"/>
            <w:szCs w:val="24"/>
          </w:rPr>
          <w:t>—</w:t>
        </w:r>
        <w:r w:rsidRPr="00262BE2">
          <w:rPr>
            <w:rStyle w:val="ab"/>
            <w:rFonts w:ascii="Times New Roman" w:hAnsi="Times New Roman" w:cs="Times New Roman"/>
            <w:sz w:val="24"/>
            <w:szCs w:val="24"/>
          </w:rPr>
          <w:fldChar w:fldCharType="begin"/>
        </w:r>
        <w:r w:rsidRPr="00262BE2">
          <w:rPr>
            <w:rStyle w:val="ab"/>
            <w:rFonts w:ascii="Times New Roman" w:hAnsi="Times New Roman" w:cs="Times New Roman"/>
            <w:sz w:val="24"/>
            <w:szCs w:val="24"/>
          </w:rPr>
          <w:instrText xml:space="preserve">PAGE  </w:instrText>
        </w:r>
        <w:r w:rsidRPr="00262BE2">
          <w:rPr>
            <w:rStyle w:val="ab"/>
            <w:rFonts w:ascii="Times New Roman" w:hAnsi="Times New Roman" w:cs="Times New Roman"/>
            <w:sz w:val="24"/>
            <w:szCs w:val="24"/>
          </w:rPr>
          <w:fldChar w:fldCharType="separate"/>
        </w:r>
        <w:r>
          <w:rPr>
            <w:rStyle w:val="ab"/>
            <w:rFonts w:ascii="Times New Roman" w:hAnsi="Times New Roman" w:cs="Times New Roman"/>
            <w:noProof/>
            <w:sz w:val="24"/>
            <w:szCs w:val="24"/>
          </w:rPr>
          <w:t>25</w:t>
        </w:r>
        <w:r w:rsidRPr="00262BE2">
          <w:rPr>
            <w:rStyle w:val="ab"/>
            <w:rFonts w:ascii="Times New Roman" w:hAnsi="Times New Roman" w:cs="Times New Roman"/>
            <w:sz w:val="24"/>
            <w:szCs w:val="24"/>
          </w:rPr>
          <w:fldChar w:fldCharType="end"/>
        </w:r>
        <w:r>
          <w:rPr>
            <w:rStyle w:val="ab"/>
            <w:rFonts w:ascii="Times New Roman" w:hAnsi="Times New Roman" w:cs="Times New Roman" w:hint="eastAsia"/>
            <w:sz w:val="24"/>
            <w:szCs w:val="24"/>
          </w:rPr>
          <w:t>—</w:t>
        </w:r>
      </w:p>
    </w:sdtContent>
  </w:sdt>
  <w:p w:rsidR="006652DE" w:rsidRDefault="006652DE">
    <w:pPr>
      <w:pStyle w:val="a5"/>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b"/>
        <w:rFonts w:ascii="Times New Roman" w:hAnsi="Times New Roman" w:cs="Times New Roman" w:hint="eastAsia"/>
        <w:sz w:val="24"/>
        <w:szCs w:val="24"/>
      </w:rPr>
      <w:id w:val="4944273"/>
      <w:docPartObj>
        <w:docPartGallery w:val="Page Numbers (Bottom of Page)"/>
        <w:docPartUnique/>
      </w:docPartObj>
    </w:sdtPr>
    <w:sdtContent>
      <w:p w:rsidR="00035170" w:rsidRPr="00262BE2" w:rsidRDefault="00035170" w:rsidP="000613B9">
        <w:pPr>
          <w:pStyle w:val="a9"/>
          <w:framePr w:wrap="around" w:vAnchor="text" w:hAnchor="margin" w:xAlign="outside" w:y="1"/>
          <w:rPr>
            <w:rStyle w:val="ab"/>
            <w:rFonts w:ascii="Times New Roman" w:hAnsi="Times New Roman" w:cs="Times New Roman"/>
            <w:sz w:val="24"/>
            <w:szCs w:val="24"/>
          </w:rPr>
        </w:pPr>
        <w:r>
          <w:rPr>
            <w:rStyle w:val="ab"/>
            <w:rFonts w:ascii="Times New Roman" w:hAnsi="Times New Roman" w:cs="Times New Roman" w:hint="eastAsia"/>
            <w:sz w:val="24"/>
            <w:szCs w:val="24"/>
          </w:rPr>
          <w:t>—</w:t>
        </w:r>
        <w:r w:rsidR="00F972FE" w:rsidRPr="00262BE2">
          <w:rPr>
            <w:rStyle w:val="ab"/>
            <w:rFonts w:ascii="Times New Roman" w:hAnsi="Times New Roman" w:cs="Times New Roman"/>
            <w:sz w:val="24"/>
            <w:szCs w:val="24"/>
          </w:rPr>
          <w:fldChar w:fldCharType="begin"/>
        </w:r>
        <w:r w:rsidRPr="00262BE2">
          <w:rPr>
            <w:rStyle w:val="ab"/>
            <w:rFonts w:ascii="Times New Roman" w:hAnsi="Times New Roman" w:cs="Times New Roman"/>
            <w:sz w:val="24"/>
            <w:szCs w:val="24"/>
          </w:rPr>
          <w:instrText xml:space="preserve">PAGE  </w:instrText>
        </w:r>
        <w:r w:rsidR="00F972FE" w:rsidRPr="00262BE2">
          <w:rPr>
            <w:rStyle w:val="ab"/>
            <w:rFonts w:ascii="Times New Roman" w:hAnsi="Times New Roman" w:cs="Times New Roman"/>
            <w:sz w:val="24"/>
            <w:szCs w:val="24"/>
          </w:rPr>
          <w:fldChar w:fldCharType="separate"/>
        </w:r>
        <w:r w:rsidR="00552454">
          <w:rPr>
            <w:rStyle w:val="ab"/>
            <w:rFonts w:ascii="Times New Roman" w:hAnsi="Times New Roman" w:cs="Times New Roman"/>
            <w:noProof/>
            <w:sz w:val="24"/>
            <w:szCs w:val="24"/>
          </w:rPr>
          <w:t>28</w:t>
        </w:r>
        <w:r w:rsidR="00F972FE" w:rsidRPr="00262BE2">
          <w:rPr>
            <w:rStyle w:val="ab"/>
            <w:rFonts w:ascii="Times New Roman" w:hAnsi="Times New Roman" w:cs="Times New Roman"/>
            <w:sz w:val="24"/>
            <w:szCs w:val="24"/>
          </w:rPr>
          <w:fldChar w:fldCharType="end"/>
        </w:r>
        <w:r>
          <w:rPr>
            <w:rStyle w:val="ab"/>
            <w:rFonts w:ascii="Times New Roman" w:hAnsi="Times New Roman" w:cs="Times New Roman" w:hint="eastAsia"/>
            <w:sz w:val="24"/>
            <w:szCs w:val="24"/>
          </w:rPr>
          <w:t>—</w:t>
        </w:r>
      </w:p>
    </w:sdtContent>
  </w:sdt>
  <w:p w:rsidR="00035170" w:rsidRDefault="00035170">
    <w:pPr>
      <w:pStyle w:val="a5"/>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b"/>
        <w:rFonts w:ascii="Times New Roman" w:hAnsi="Times New Roman" w:cs="Times New Roman" w:hint="eastAsia"/>
        <w:sz w:val="24"/>
        <w:szCs w:val="24"/>
      </w:rPr>
      <w:id w:val="4944239"/>
      <w:docPartObj>
        <w:docPartGallery w:val="Page Numbers (Bottom of Page)"/>
        <w:docPartUnique/>
      </w:docPartObj>
    </w:sdtPr>
    <w:sdtContent>
      <w:p w:rsidR="0075721A" w:rsidRPr="00262BE2" w:rsidRDefault="0075721A" w:rsidP="00F32B13">
        <w:pPr>
          <w:pStyle w:val="a9"/>
          <w:framePr w:wrap="around" w:vAnchor="text" w:hAnchor="margin" w:xAlign="outside" w:y="1"/>
          <w:rPr>
            <w:rStyle w:val="ab"/>
            <w:rFonts w:ascii="Times New Roman" w:hAnsi="Times New Roman" w:cs="Times New Roman"/>
            <w:sz w:val="24"/>
            <w:szCs w:val="24"/>
          </w:rPr>
        </w:pPr>
        <w:r>
          <w:rPr>
            <w:rStyle w:val="ab"/>
            <w:rFonts w:ascii="Times New Roman" w:hAnsi="Times New Roman" w:cs="Times New Roman" w:hint="eastAsia"/>
            <w:sz w:val="24"/>
            <w:szCs w:val="24"/>
          </w:rPr>
          <w:t>—</w:t>
        </w:r>
        <w:r w:rsidR="00F972FE" w:rsidRPr="00262BE2">
          <w:rPr>
            <w:rStyle w:val="ab"/>
            <w:rFonts w:ascii="Times New Roman" w:hAnsi="Times New Roman" w:cs="Times New Roman"/>
            <w:sz w:val="24"/>
            <w:szCs w:val="24"/>
          </w:rPr>
          <w:fldChar w:fldCharType="begin"/>
        </w:r>
        <w:r w:rsidRPr="00262BE2">
          <w:rPr>
            <w:rStyle w:val="ab"/>
            <w:rFonts w:ascii="Times New Roman" w:hAnsi="Times New Roman" w:cs="Times New Roman"/>
            <w:sz w:val="24"/>
            <w:szCs w:val="24"/>
          </w:rPr>
          <w:instrText xml:space="preserve">PAGE  </w:instrText>
        </w:r>
        <w:r w:rsidR="00F972FE" w:rsidRPr="00262BE2">
          <w:rPr>
            <w:rStyle w:val="ab"/>
            <w:rFonts w:ascii="Times New Roman" w:hAnsi="Times New Roman" w:cs="Times New Roman"/>
            <w:sz w:val="24"/>
            <w:szCs w:val="24"/>
          </w:rPr>
          <w:fldChar w:fldCharType="separate"/>
        </w:r>
        <w:r w:rsidR="00552454">
          <w:rPr>
            <w:rStyle w:val="ab"/>
            <w:rFonts w:ascii="Times New Roman" w:hAnsi="Times New Roman" w:cs="Times New Roman"/>
            <w:noProof/>
            <w:sz w:val="24"/>
            <w:szCs w:val="24"/>
          </w:rPr>
          <w:t>27</w:t>
        </w:r>
        <w:r w:rsidR="00F972FE" w:rsidRPr="00262BE2">
          <w:rPr>
            <w:rStyle w:val="ab"/>
            <w:rFonts w:ascii="Times New Roman" w:hAnsi="Times New Roman" w:cs="Times New Roman"/>
            <w:sz w:val="24"/>
            <w:szCs w:val="24"/>
          </w:rPr>
          <w:fldChar w:fldCharType="end"/>
        </w:r>
        <w:r>
          <w:rPr>
            <w:rStyle w:val="ab"/>
            <w:rFonts w:ascii="Times New Roman" w:hAnsi="Times New Roman" w:cs="Times New Roman" w:hint="eastAsia"/>
            <w:sz w:val="24"/>
            <w:szCs w:val="24"/>
          </w:rPr>
          <w:t>—</w:t>
        </w:r>
      </w:p>
    </w:sdtContent>
  </w:sdt>
  <w:p w:rsidR="0075721A" w:rsidRDefault="0075721A">
    <w:pPr>
      <w:pStyle w:val="a5"/>
      <w:spacing w:line="14" w:lineRule="auto"/>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11C0" w:rsidRDefault="001811C0">
      <w:r>
        <w:separator/>
      </w:r>
    </w:p>
  </w:footnote>
  <w:footnote w:type="continuationSeparator" w:id="0">
    <w:p w:rsidR="001811C0" w:rsidRDefault="001811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5170" w:rsidRDefault="00035170">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5170" w:rsidRDefault="00035170">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5170" w:rsidRDefault="00035170">
    <w:pPr>
      <w:pStyle w:val="a6"/>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21A" w:rsidRDefault="0075721A">
    <w:pPr>
      <w:pStyle w:val="a6"/>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defaultTabStop w:val="720"/>
  <w:evenAndOddHeaders/>
  <w:drawingGridHorizontalSpacing w:val="110"/>
  <w:drawingGridVerticalSpacing w:val="299"/>
  <w:displayHorizontalDrawingGridEvery w:val="2"/>
  <w:characterSpacingControl w:val="doNotCompress"/>
  <w:hdrShapeDefaults>
    <o:shapedefaults v:ext="edit" spidmax="28674"/>
  </w:hdrShapeDefaults>
  <w:footnotePr>
    <w:footnote w:id="-1"/>
    <w:footnote w:id="0"/>
  </w:footnotePr>
  <w:endnotePr>
    <w:endnote w:id="-1"/>
    <w:endnote w:id="0"/>
  </w:endnotePr>
  <w:compat>
    <w:ulTrailSpace/>
    <w:useFELayout/>
  </w:compat>
  <w:docVars>
    <w:docVar w:name="commondata" w:val="eyJoZGlkIjoiY2YzZWJhOGUxYjY5YTRjZGEwZjMzNGUzNWQzMjk1OGYifQ=="/>
    <w:docVar w:name="KSO_WPS_MARK_KEY" w:val="1558d08b-aa60-46e5-add0-0d94aa770612"/>
  </w:docVars>
  <w:rsids>
    <w:rsidRoot w:val="006652DE"/>
    <w:rsid w:val="0001423D"/>
    <w:rsid w:val="00023068"/>
    <w:rsid w:val="00035170"/>
    <w:rsid w:val="000613B9"/>
    <w:rsid w:val="00140B41"/>
    <w:rsid w:val="001670B5"/>
    <w:rsid w:val="001811C0"/>
    <w:rsid w:val="001C5BCB"/>
    <w:rsid w:val="001D22F3"/>
    <w:rsid w:val="00263A12"/>
    <w:rsid w:val="002C79F2"/>
    <w:rsid w:val="002F5313"/>
    <w:rsid w:val="003D2029"/>
    <w:rsid w:val="0048419D"/>
    <w:rsid w:val="004C286D"/>
    <w:rsid w:val="00504ACE"/>
    <w:rsid w:val="00552454"/>
    <w:rsid w:val="00570D16"/>
    <w:rsid w:val="005A731B"/>
    <w:rsid w:val="00627DF4"/>
    <w:rsid w:val="006652DE"/>
    <w:rsid w:val="006653F3"/>
    <w:rsid w:val="006F7412"/>
    <w:rsid w:val="00706BAB"/>
    <w:rsid w:val="0075721A"/>
    <w:rsid w:val="007C625D"/>
    <w:rsid w:val="008611BF"/>
    <w:rsid w:val="008A749C"/>
    <w:rsid w:val="008C48CB"/>
    <w:rsid w:val="009C3674"/>
    <w:rsid w:val="009C5100"/>
    <w:rsid w:val="009E5A9A"/>
    <w:rsid w:val="00A577B2"/>
    <w:rsid w:val="00AE34A2"/>
    <w:rsid w:val="00B11F84"/>
    <w:rsid w:val="00B3710A"/>
    <w:rsid w:val="00B53A22"/>
    <w:rsid w:val="00B56595"/>
    <w:rsid w:val="00BC3574"/>
    <w:rsid w:val="00C47E7E"/>
    <w:rsid w:val="00C85E6C"/>
    <w:rsid w:val="00C901A5"/>
    <w:rsid w:val="00C916AB"/>
    <w:rsid w:val="00CA04AB"/>
    <w:rsid w:val="00D01382"/>
    <w:rsid w:val="00D14492"/>
    <w:rsid w:val="00D203B8"/>
    <w:rsid w:val="00D225A8"/>
    <w:rsid w:val="00D273ED"/>
    <w:rsid w:val="00D527AD"/>
    <w:rsid w:val="00D822DB"/>
    <w:rsid w:val="00DA23EE"/>
    <w:rsid w:val="00DC072B"/>
    <w:rsid w:val="00DD277E"/>
    <w:rsid w:val="00DD76F7"/>
    <w:rsid w:val="00E87D0C"/>
    <w:rsid w:val="00E92604"/>
    <w:rsid w:val="00EA1C32"/>
    <w:rsid w:val="00EB0F70"/>
    <w:rsid w:val="00F32B13"/>
    <w:rsid w:val="00F71582"/>
    <w:rsid w:val="00F972FE"/>
    <w:rsid w:val="00FD55CF"/>
    <w:rsid w:val="00FF532B"/>
    <w:rsid w:val="01273728"/>
    <w:rsid w:val="02341C38"/>
    <w:rsid w:val="025F2235"/>
    <w:rsid w:val="02857158"/>
    <w:rsid w:val="03086AA8"/>
    <w:rsid w:val="0439782F"/>
    <w:rsid w:val="05E60E91"/>
    <w:rsid w:val="06CE0008"/>
    <w:rsid w:val="07041C64"/>
    <w:rsid w:val="070B1295"/>
    <w:rsid w:val="077A3CEC"/>
    <w:rsid w:val="07910BB8"/>
    <w:rsid w:val="087924EA"/>
    <w:rsid w:val="096D2A70"/>
    <w:rsid w:val="09B96AAF"/>
    <w:rsid w:val="0A5359E5"/>
    <w:rsid w:val="0B81389B"/>
    <w:rsid w:val="0B884C29"/>
    <w:rsid w:val="0C934779"/>
    <w:rsid w:val="0CF62067"/>
    <w:rsid w:val="0D5F7C0C"/>
    <w:rsid w:val="0D835381"/>
    <w:rsid w:val="0DFA16E3"/>
    <w:rsid w:val="0E910299"/>
    <w:rsid w:val="0ED65CAC"/>
    <w:rsid w:val="0F7267D7"/>
    <w:rsid w:val="0F8B5419"/>
    <w:rsid w:val="10A21C3C"/>
    <w:rsid w:val="11DB2C7A"/>
    <w:rsid w:val="11E60A3B"/>
    <w:rsid w:val="12051463"/>
    <w:rsid w:val="14083370"/>
    <w:rsid w:val="148351F9"/>
    <w:rsid w:val="148542BF"/>
    <w:rsid w:val="14B4083D"/>
    <w:rsid w:val="174A29AB"/>
    <w:rsid w:val="17732447"/>
    <w:rsid w:val="184E35FA"/>
    <w:rsid w:val="185F4F64"/>
    <w:rsid w:val="18F21F33"/>
    <w:rsid w:val="197C2D40"/>
    <w:rsid w:val="1A9544D2"/>
    <w:rsid w:val="1AA039D0"/>
    <w:rsid w:val="1B4F5986"/>
    <w:rsid w:val="1E992B43"/>
    <w:rsid w:val="1EBD4792"/>
    <w:rsid w:val="1EDB333D"/>
    <w:rsid w:val="1F50309A"/>
    <w:rsid w:val="1FA5424A"/>
    <w:rsid w:val="1FC00BA8"/>
    <w:rsid w:val="20E424AA"/>
    <w:rsid w:val="21027465"/>
    <w:rsid w:val="21EF4625"/>
    <w:rsid w:val="2433184B"/>
    <w:rsid w:val="24706048"/>
    <w:rsid w:val="24C543A1"/>
    <w:rsid w:val="25C16D8B"/>
    <w:rsid w:val="265C2AE3"/>
    <w:rsid w:val="26FA5F93"/>
    <w:rsid w:val="28C11323"/>
    <w:rsid w:val="29B36EBE"/>
    <w:rsid w:val="29EF3C6E"/>
    <w:rsid w:val="2A6B1D6A"/>
    <w:rsid w:val="2B07429B"/>
    <w:rsid w:val="2B146082"/>
    <w:rsid w:val="2B8C79C6"/>
    <w:rsid w:val="2BAA42F0"/>
    <w:rsid w:val="2C4F5628"/>
    <w:rsid w:val="2CE84671"/>
    <w:rsid w:val="2D085772"/>
    <w:rsid w:val="2DDD421D"/>
    <w:rsid w:val="2E7E638B"/>
    <w:rsid w:val="2E8C4181"/>
    <w:rsid w:val="30A05CC2"/>
    <w:rsid w:val="3175714F"/>
    <w:rsid w:val="31880C30"/>
    <w:rsid w:val="319124EB"/>
    <w:rsid w:val="332E5807"/>
    <w:rsid w:val="34403A44"/>
    <w:rsid w:val="348C6C89"/>
    <w:rsid w:val="34930404"/>
    <w:rsid w:val="34AC10D9"/>
    <w:rsid w:val="34C401D1"/>
    <w:rsid w:val="355E6877"/>
    <w:rsid w:val="36225219"/>
    <w:rsid w:val="374B2DB7"/>
    <w:rsid w:val="377C4D93"/>
    <w:rsid w:val="37F95629"/>
    <w:rsid w:val="37FA6CD8"/>
    <w:rsid w:val="37FF59C4"/>
    <w:rsid w:val="3821204D"/>
    <w:rsid w:val="38693AAB"/>
    <w:rsid w:val="38903826"/>
    <w:rsid w:val="38D806EF"/>
    <w:rsid w:val="39897A59"/>
    <w:rsid w:val="3A4A1E22"/>
    <w:rsid w:val="3ADB3EDB"/>
    <w:rsid w:val="3CB61E58"/>
    <w:rsid w:val="3D7824A0"/>
    <w:rsid w:val="3D87623F"/>
    <w:rsid w:val="3DF75AFC"/>
    <w:rsid w:val="3E1E76C5"/>
    <w:rsid w:val="3E907376"/>
    <w:rsid w:val="3EE576C2"/>
    <w:rsid w:val="3F2A65A0"/>
    <w:rsid w:val="3F44172A"/>
    <w:rsid w:val="3F670284"/>
    <w:rsid w:val="3FF56FCF"/>
    <w:rsid w:val="401A044F"/>
    <w:rsid w:val="404623E2"/>
    <w:rsid w:val="40A02224"/>
    <w:rsid w:val="41720FB5"/>
    <w:rsid w:val="41F1646F"/>
    <w:rsid w:val="423C0D9B"/>
    <w:rsid w:val="42490850"/>
    <w:rsid w:val="42A27976"/>
    <w:rsid w:val="42CA6C6B"/>
    <w:rsid w:val="457B36AA"/>
    <w:rsid w:val="45A100BA"/>
    <w:rsid w:val="45DA4808"/>
    <w:rsid w:val="46146ADE"/>
    <w:rsid w:val="46443442"/>
    <w:rsid w:val="46D91469"/>
    <w:rsid w:val="496A5DD4"/>
    <w:rsid w:val="4A51609B"/>
    <w:rsid w:val="4A8D1577"/>
    <w:rsid w:val="4B1D284D"/>
    <w:rsid w:val="4BBF129A"/>
    <w:rsid w:val="4D5C3D54"/>
    <w:rsid w:val="4DB45680"/>
    <w:rsid w:val="4E0A78F3"/>
    <w:rsid w:val="4EA57572"/>
    <w:rsid w:val="4EBF3AD6"/>
    <w:rsid w:val="4F61523F"/>
    <w:rsid w:val="4F807D78"/>
    <w:rsid w:val="510A785F"/>
    <w:rsid w:val="511F03A4"/>
    <w:rsid w:val="525F5585"/>
    <w:rsid w:val="529B60BF"/>
    <w:rsid w:val="52A805EC"/>
    <w:rsid w:val="539D0113"/>
    <w:rsid w:val="53AA65B3"/>
    <w:rsid w:val="53CA780C"/>
    <w:rsid w:val="54C519BD"/>
    <w:rsid w:val="55142068"/>
    <w:rsid w:val="556F007C"/>
    <w:rsid w:val="56F269C8"/>
    <w:rsid w:val="58801DB1"/>
    <w:rsid w:val="59101387"/>
    <w:rsid w:val="599C6D92"/>
    <w:rsid w:val="5A215107"/>
    <w:rsid w:val="5A345161"/>
    <w:rsid w:val="5A582FE6"/>
    <w:rsid w:val="5B6F49C7"/>
    <w:rsid w:val="5BCD355F"/>
    <w:rsid w:val="5C7A5495"/>
    <w:rsid w:val="5D835C08"/>
    <w:rsid w:val="5F322057"/>
    <w:rsid w:val="61C71C4A"/>
    <w:rsid w:val="61D77D88"/>
    <w:rsid w:val="61DC274E"/>
    <w:rsid w:val="62436329"/>
    <w:rsid w:val="627872A5"/>
    <w:rsid w:val="629454D9"/>
    <w:rsid w:val="63C44163"/>
    <w:rsid w:val="641F5987"/>
    <w:rsid w:val="642C4A87"/>
    <w:rsid w:val="6455525E"/>
    <w:rsid w:val="64882719"/>
    <w:rsid w:val="65B71508"/>
    <w:rsid w:val="66CE363D"/>
    <w:rsid w:val="67423A44"/>
    <w:rsid w:val="67C021CA"/>
    <w:rsid w:val="68294ACB"/>
    <w:rsid w:val="689C63B5"/>
    <w:rsid w:val="68A35664"/>
    <w:rsid w:val="68AD0658"/>
    <w:rsid w:val="68BE670A"/>
    <w:rsid w:val="695A6CC1"/>
    <w:rsid w:val="6AF26DB6"/>
    <w:rsid w:val="6B20545A"/>
    <w:rsid w:val="6B621B6E"/>
    <w:rsid w:val="6C1F5711"/>
    <w:rsid w:val="6CAB169B"/>
    <w:rsid w:val="6DB138E3"/>
    <w:rsid w:val="6E512D78"/>
    <w:rsid w:val="6EB81E4D"/>
    <w:rsid w:val="6F6401BF"/>
    <w:rsid w:val="6F9841A1"/>
    <w:rsid w:val="702B1923"/>
    <w:rsid w:val="70784F02"/>
    <w:rsid w:val="7101522B"/>
    <w:rsid w:val="7220387B"/>
    <w:rsid w:val="72770E94"/>
    <w:rsid w:val="727D2B35"/>
    <w:rsid w:val="731D522C"/>
    <w:rsid w:val="732775A1"/>
    <w:rsid w:val="73A60018"/>
    <w:rsid w:val="73F83968"/>
    <w:rsid w:val="74363153"/>
    <w:rsid w:val="75B5360C"/>
    <w:rsid w:val="760A0EFA"/>
    <w:rsid w:val="78CA4FAB"/>
    <w:rsid w:val="7A8578A1"/>
    <w:rsid w:val="7BBA25C9"/>
    <w:rsid w:val="7C9525FE"/>
    <w:rsid w:val="7D6015FB"/>
    <w:rsid w:val="7DCF1BFE"/>
    <w:rsid w:val="7E24305B"/>
    <w:rsid w:val="7E45556E"/>
    <w:rsid w:val="7EB937A4"/>
    <w:rsid w:val="7F6F4F83"/>
    <w:rsid w:val="7FCC575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header" w:qFormat="1"/>
    <w:lsdException w:name="footer" w:uiPriority="99"/>
    <w:lsdException w:name="caption" w:semiHidden="1" w:unhideWhenUsed="1" w:qFormat="1"/>
    <w:lsdException w:name="page number" w:uiPriority="99"/>
    <w:lsdException w:name="toa heading" w:semiHidden="1" w:uiPriority="99" w:qFormat="1"/>
    <w:lsdException w:name="Title" w:qFormat="1"/>
    <w:lsdException w:name="Default Paragraph Font" w:semiHidden="1" w:uiPriority="1" w:unhideWhenUsed="1" w:qFormat="1"/>
    <w:lsdException w:name="Body Text" w:uiPriority="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uiPriority w:val="1"/>
    <w:qFormat/>
    <w:rsid w:val="006652DE"/>
    <w:pPr>
      <w:widowControl w:val="0"/>
      <w:autoSpaceDE w:val="0"/>
      <w:autoSpaceDN w:val="0"/>
    </w:pPr>
    <w:rPr>
      <w:rFonts w:ascii="宋体" w:eastAsia="宋体" w:hAnsi="宋体" w:cs="宋体"/>
      <w:sz w:val="22"/>
      <w:szCs w:val="22"/>
      <w:lang w:val="zh-CN" w:bidi="zh-CN"/>
    </w:rPr>
  </w:style>
  <w:style w:type="paragraph" w:styleId="1">
    <w:name w:val="heading 1"/>
    <w:basedOn w:val="a"/>
    <w:next w:val="a"/>
    <w:uiPriority w:val="1"/>
    <w:qFormat/>
    <w:rsid w:val="006652DE"/>
    <w:pPr>
      <w:ind w:left="100"/>
      <w:outlineLvl w:val="0"/>
    </w:pPr>
    <w:rPr>
      <w:rFonts w:ascii="方正小标宋简体" w:eastAsia="方正小标宋简体" w:hAnsi="方正小标宋简体" w:cs="方正小标宋简体"/>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rsid w:val="006652DE"/>
    <w:pPr>
      <w:ind w:firstLineChars="200" w:firstLine="420"/>
    </w:pPr>
    <w:rPr>
      <w:kern w:val="2"/>
      <w:sz w:val="21"/>
      <w:szCs w:val="20"/>
      <w:lang w:val="en-US"/>
    </w:rPr>
  </w:style>
  <w:style w:type="paragraph" w:styleId="a3">
    <w:name w:val="Body Text Indent"/>
    <w:basedOn w:val="a"/>
    <w:next w:val="15"/>
    <w:qFormat/>
    <w:rsid w:val="006652DE"/>
    <w:pPr>
      <w:ind w:leftChars="200" w:left="420"/>
    </w:pPr>
  </w:style>
  <w:style w:type="paragraph" w:customStyle="1" w:styleId="15">
    <w:name w:val="样式 正文文本缩进 + 行距: 1.5 倍行距"/>
    <w:basedOn w:val="a"/>
    <w:qFormat/>
    <w:rsid w:val="006652DE"/>
    <w:pPr>
      <w:spacing w:after="120" w:line="360" w:lineRule="auto"/>
      <w:ind w:leftChars="32" w:left="90" w:firstLineChars="200" w:firstLine="560"/>
    </w:pPr>
    <w:rPr>
      <w:sz w:val="24"/>
    </w:rPr>
  </w:style>
  <w:style w:type="paragraph" w:styleId="a4">
    <w:name w:val="toa heading"/>
    <w:basedOn w:val="a"/>
    <w:next w:val="a"/>
    <w:uiPriority w:val="99"/>
    <w:semiHidden/>
    <w:qFormat/>
    <w:rsid w:val="006652DE"/>
    <w:pPr>
      <w:spacing w:before="120"/>
    </w:pPr>
    <w:rPr>
      <w:rFonts w:ascii="Cambria" w:hAnsi="Cambria" w:cs="Cambria"/>
      <w:sz w:val="24"/>
    </w:rPr>
  </w:style>
  <w:style w:type="paragraph" w:styleId="a5">
    <w:name w:val="Body Text"/>
    <w:basedOn w:val="a"/>
    <w:uiPriority w:val="1"/>
    <w:qFormat/>
    <w:rsid w:val="006652DE"/>
    <w:rPr>
      <w:sz w:val="32"/>
      <w:szCs w:val="32"/>
    </w:rPr>
  </w:style>
  <w:style w:type="paragraph" w:styleId="a6">
    <w:name w:val="header"/>
    <w:basedOn w:val="a"/>
    <w:qFormat/>
    <w:rsid w:val="006652DE"/>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10">
    <w:name w:val="toc 1"/>
    <w:basedOn w:val="a"/>
    <w:next w:val="a"/>
    <w:qFormat/>
    <w:rsid w:val="006652DE"/>
    <w:pPr>
      <w:snapToGrid w:val="0"/>
      <w:spacing w:line="640" w:lineRule="exact"/>
      <w:ind w:firstLine="705"/>
    </w:pPr>
    <w:rPr>
      <w:rFonts w:ascii="仿宋_GB2312" w:eastAsia="仿宋_GB2312"/>
      <w:color w:val="000000"/>
      <w:sz w:val="36"/>
      <w:szCs w:val="36"/>
    </w:rPr>
  </w:style>
  <w:style w:type="table" w:styleId="a7">
    <w:name w:val="Table Grid"/>
    <w:basedOn w:val="a1"/>
    <w:qFormat/>
    <w:rsid w:val="006652D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6652DE"/>
    <w:tblPr>
      <w:tblCellMar>
        <w:top w:w="0" w:type="dxa"/>
        <w:left w:w="0" w:type="dxa"/>
        <w:bottom w:w="0" w:type="dxa"/>
        <w:right w:w="0" w:type="dxa"/>
      </w:tblCellMar>
    </w:tblPr>
  </w:style>
  <w:style w:type="paragraph" w:styleId="a8">
    <w:name w:val="List Paragraph"/>
    <w:basedOn w:val="a"/>
    <w:uiPriority w:val="1"/>
    <w:qFormat/>
    <w:rsid w:val="006652DE"/>
    <w:pPr>
      <w:spacing w:before="20"/>
      <w:ind w:left="183" w:right="109" w:firstLine="640"/>
    </w:pPr>
  </w:style>
  <w:style w:type="paragraph" w:customStyle="1" w:styleId="TableParagraph">
    <w:name w:val="Table Paragraph"/>
    <w:basedOn w:val="a"/>
    <w:uiPriority w:val="1"/>
    <w:qFormat/>
    <w:rsid w:val="006652DE"/>
  </w:style>
  <w:style w:type="paragraph" w:styleId="a9">
    <w:name w:val="footer"/>
    <w:basedOn w:val="a"/>
    <w:link w:val="Char"/>
    <w:uiPriority w:val="99"/>
    <w:rsid w:val="00B11F84"/>
    <w:pPr>
      <w:tabs>
        <w:tab w:val="center" w:pos="4153"/>
        <w:tab w:val="right" w:pos="8306"/>
      </w:tabs>
      <w:snapToGrid w:val="0"/>
    </w:pPr>
    <w:rPr>
      <w:sz w:val="18"/>
      <w:szCs w:val="18"/>
    </w:rPr>
  </w:style>
  <w:style w:type="character" w:customStyle="1" w:styleId="Char">
    <w:name w:val="页脚 Char"/>
    <w:basedOn w:val="a0"/>
    <w:link w:val="a9"/>
    <w:uiPriority w:val="99"/>
    <w:rsid w:val="00B11F84"/>
    <w:rPr>
      <w:rFonts w:ascii="宋体" w:eastAsia="宋体" w:hAnsi="宋体" w:cs="宋体"/>
      <w:sz w:val="18"/>
      <w:szCs w:val="18"/>
      <w:lang w:val="zh-CN" w:bidi="zh-CN"/>
    </w:rPr>
  </w:style>
  <w:style w:type="paragraph" w:styleId="aa">
    <w:name w:val="Balloon Text"/>
    <w:basedOn w:val="a"/>
    <w:link w:val="Char0"/>
    <w:rsid w:val="00B11F84"/>
    <w:rPr>
      <w:sz w:val="18"/>
      <w:szCs w:val="18"/>
    </w:rPr>
  </w:style>
  <w:style w:type="character" w:customStyle="1" w:styleId="Char0">
    <w:name w:val="批注框文本 Char"/>
    <w:basedOn w:val="a0"/>
    <w:link w:val="aa"/>
    <w:rsid w:val="00B11F84"/>
    <w:rPr>
      <w:rFonts w:ascii="宋体" w:eastAsia="宋体" w:hAnsi="宋体" w:cs="宋体"/>
      <w:sz w:val="18"/>
      <w:szCs w:val="18"/>
      <w:lang w:val="zh-CN" w:bidi="zh-CN"/>
    </w:rPr>
  </w:style>
  <w:style w:type="character" w:styleId="ab">
    <w:name w:val="page number"/>
    <w:basedOn w:val="a0"/>
    <w:uiPriority w:val="99"/>
    <w:unhideWhenUsed/>
    <w:rsid w:val="00FF532B"/>
  </w:style>
  <w:style w:type="character" w:customStyle="1" w:styleId="txt1">
    <w:name w:val="txt1"/>
    <w:basedOn w:val="a0"/>
    <w:rsid w:val="00F32B13"/>
    <w:rPr>
      <w:rFonts w:ascii="宋体" w:eastAsia="宋体" w:hAnsi="宋体" w:cs="宋体"/>
      <w:sz w:val="22"/>
      <w:szCs w:val="22"/>
    </w:rPr>
  </w:style>
  <w:style w:type="paragraph" w:customStyle="1" w:styleId="11">
    <w:name w:val="正文文本缩进1"/>
    <w:basedOn w:val="a"/>
    <w:rsid w:val="00F32B13"/>
    <w:pPr>
      <w:autoSpaceDE/>
      <w:autoSpaceDN/>
      <w:ind w:firstLineChars="200" w:firstLine="640"/>
      <w:jc w:val="both"/>
    </w:pPr>
    <w:rPr>
      <w:rFonts w:ascii="Times New Roman" w:eastAsia="仿宋_GB2312" w:hAnsi="Times New Roman" w:cs="Times New Roman"/>
      <w:kern w:val="2"/>
      <w:sz w:val="32"/>
      <w:szCs w:val="24"/>
      <w:lang w:val="en-US" w:bidi="ar-SA"/>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4752D4-7C36-4C9B-A203-A61E4175A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6198</TotalTime>
  <Pages>28</Pages>
  <Words>2197</Words>
  <Characters>12528</Characters>
  <Application>Microsoft Office Word</Application>
  <DocSecurity>0</DocSecurity>
  <Lines>104</Lines>
  <Paragraphs>29</Paragraphs>
  <ScaleCrop>false</ScaleCrop>
  <Company>Microsoft</Company>
  <LinksUpToDate>false</LinksUpToDate>
  <CharactersWithSpaces>14696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æµ”æfl¿å?Š66.doc</dc:title>
  <dc:creator>Administrator</dc:creator>
  <cp:lastModifiedBy>Administrator</cp:lastModifiedBy>
  <cp:revision>22</cp:revision>
  <cp:lastPrinted>2023-02-23T02:46:00Z</cp:lastPrinted>
  <dcterms:created xsi:type="dcterms:W3CDTF">2022-11-11T07:42:00Z</dcterms:created>
  <dcterms:modified xsi:type="dcterms:W3CDTF">2023-04-24T07:06:00Z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LastSaved">
    <vt:filetime>2022-11-11T00:00:00Z</vt:filetime>
  </property>
  <property fmtid="{D5CDD505-2E9C-101B-9397-08002B2CF9AE}" pid="4" name="KSOProductBuildVer">
    <vt:lpwstr>2052-11.1.0.13703</vt:lpwstr>
  </property>
  <property fmtid="{D5CDD505-2E9C-101B-9397-08002B2CF9AE}" pid="5" name="ICV">
    <vt:lpwstr>C6209F7CA64D4829B04494994144087F</vt:lpwstr>
  </property>
</Properties>
</file>